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5E0D" w:rsidRPr="00DA7C33" w:rsidP="00A54E6F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A7C33" w:rsidR="001043E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7C33">
        <w:rPr>
          <w:sz w:val="28"/>
          <w:szCs w:val="28"/>
        </w:rPr>
        <w:t xml:space="preserve">    </w:t>
      </w:r>
      <w:r w:rsidRPr="00DA7C33">
        <w:rPr>
          <w:rFonts w:ascii="Times New Roman" w:hAnsi="Times New Roman" w:cs="Times New Roman"/>
          <w:sz w:val="28"/>
          <w:szCs w:val="28"/>
        </w:rPr>
        <w:t>Дело № 2-2646-0402/202</w:t>
      </w:r>
    </w:p>
    <w:p w:rsidR="006E5E0D" w:rsidRPr="00DA7C33" w:rsidP="00A54E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 xml:space="preserve">УИД: </w:t>
      </w:r>
      <w:r w:rsidRPr="00DA7C33">
        <w:rPr>
          <w:rFonts w:ascii="Times New Roman" w:hAnsi="Times New Roman" w:cs="Times New Roman"/>
          <w:bCs/>
          <w:sz w:val="28"/>
          <w:szCs w:val="28"/>
        </w:rPr>
        <w:t>86MS0031-01-2025-003674-52</w:t>
      </w:r>
    </w:p>
    <w:p w:rsidR="00261511" w:rsidRPr="00DA7C33" w:rsidP="00A54E6F">
      <w:pPr>
        <w:spacing w:after="0" w:line="240" w:lineRule="auto"/>
        <w:ind w:left="6237"/>
        <w:jc w:val="right"/>
        <w:rPr>
          <w:rFonts w:ascii="Times New Roman" w:hAnsi="Times New Roman" w:cs="Times New Roman"/>
          <w:sz w:val="28"/>
          <w:szCs w:val="28"/>
        </w:rPr>
      </w:pPr>
    </w:p>
    <w:p w:rsidR="00FA211A" w:rsidRPr="00DA7C33" w:rsidP="00A54E6F">
      <w:pPr>
        <w:pStyle w:val="Heading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A7C33">
        <w:rPr>
          <w:rFonts w:ascii="Times New Roman" w:hAnsi="Times New Roman" w:cs="Times New Roman"/>
          <w:b w:val="0"/>
          <w:color w:val="auto"/>
          <w:sz w:val="28"/>
          <w:szCs w:val="28"/>
        </w:rPr>
        <w:t>РЕШЕНИЕ</w:t>
      </w:r>
    </w:p>
    <w:p w:rsidR="00FA211A" w:rsidRPr="00DA7C33" w:rsidP="00A54E6F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A7C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Именем Российской Федерации </w:t>
      </w:r>
    </w:p>
    <w:p w:rsidR="009E432F" w:rsidRPr="00DA7C33" w:rsidP="00A54E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E0D" w:rsidRPr="00DA7C33" w:rsidP="00A54E6F">
      <w:pPr>
        <w:pStyle w:val="Heading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A7C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29 сентября 2025 года                           </w:t>
      </w:r>
      <w:r w:rsidRPr="00DA7C33" w:rsidR="00F96C8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</w:t>
      </w:r>
      <w:r w:rsidRPr="00DA7C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A7C33" w:rsidR="00B9506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A7C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пгт. </w:t>
      </w:r>
      <w:r w:rsidRPr="00DA7C33">
        <w:rPr>
          <w:rFonts w:ascii="Times New Roman" w:hAnsi="Times New Roman" w:cs="Times New Roman"/>
          <w:b w:val="0"/>
          <w:color w:val="auto"/>
          <w:sz w:val="28"/>
          <w:szCs w:val="28"/>
        </w:rPr>
        <w:t>Междуреченский</w:t>
      </w:r>
    </w:p>
    <w:p w:rsidR="006E5E0D" w:rsidRPr="00DA7C33" w:rsidP="00A54E6F">
      <w:pPr>
        <w:pStyle w:val="Heading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DA7C3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</w:p>
    <w:p w:rsidR="006E5E0D" w:rsidRPr="00DA7C33" w:rsidP="00A54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- Югры Черногрицкая Е.Н.,</w:t>
      </w:r>
    </w:p>
    <w:p w:rsidR="006E5E0D" w:rsidRPr="00DA7C33" w:rsidP="00A54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 xml:space="preserve">при секретаре   Беликовой С.В., </w:t>
      </w:r>
    </w:p>
    <w:p w:rsidR="006E5E0D" w:rsidRPr="00DA7C33" w:rsidP="00A54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казенного </w:t>
      </w:r>
      <w:r w:rsidRPr="00DA7C33">
        <w:rPr>
          <w:rFonts w:ascii="Times New Roman" w:hAnsi="Times New Roman" w:cs="Times New Roman"/>
          <w:sz w:val="28"/>
          <w:szCs w:val="28"/>
        </w:rPr>
        <w:t xml:space="preserve">учреждения Ханты-Мансийского автономного округа - Югры «Центр занятости населения Ханты-Мансийского автономного округа - Югры» к Заика Марии Александровне о взыскании незаконно полученного пособия по безработице, </w:t>
      </w:r>
    </w:p>
    <w:p w:rsidR="00BE0768" w:rsidRPr="00DA7C33" w:rsidP="00A5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>установил:</w:t>
      </w:r>
    </w:p>
    <w:p w:rsidR="00BE0768" w:rsidRPr="00DA7C33" w:rsidP="00A54E6F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F242B" w:rsidRPr="00DA7C33" w:rsidP="00A5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Казенное учреждение 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Ханты-Мансийского автономного округа - Югры «</w:t>
      </w:r>
      <w:r w:rsidRPr="00DA7C33" w:rsidR="00434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Центр занятости населения Ханты-Мансийского автономного округа - Югры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 (далее - КУ ХМАО-Югры «</w:t>
      </w:r>
      <w:r w:rsidRPr="00DA7C33" w:rsidR="00434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ентр занятости населения</w:t>
      </w:r>
      <w:r w:rsidRPr="00DA7C33" w:rsidR="00434FF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ХМАО-Югры</w:t>
      </w:r>
      <w:r w:rsidRPr="00DA7C33" w:rsidR="00B434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») обратилось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суд с иском к </w:t>
      </w:r>
      <w:r w:rsidRPr="00DA7C33" w:rsidR="00C00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Заика М.А</w:t>
      </w:r>
      <w:r w:rsidRPr="00DA7C33" w:rsidR="00564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7C33" w:rsidR="00236CA3">
        <w:rPr>
          <w:rFonts w:ascii="Times New Roman" w:hAnsi="Times New Roman" w:cs="Times New Roman"/>
          <w:sz w:val="28"/>
          <w:szCs w:val="28"/>
        </w:rPr>
        <w:t>о взыскании незаконно полученного пособия по безработице</w:t>
      </w:r>
      <w:r w:rsidRPr="00DA7C33" w:rsidR="00BC7799">
        <w:rPr>
          <w:rFonts w:ascii="Times New Roman" w:hAnsi="Times New Roman" w:cs="Times New Roman"/>
          <w:sz w:val="28"/>
          <w:szCs w:val="28"/>
        </w:rPr>
        <w:t xml:space="preserve"> за период с 26.03.2025 по 20.04.2025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размере </w:t>
      </w:r>
      <w:r w:rsidRPr="00DA7C33" w:rsidR="00BC7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1972 руб. 47 коп.  </w:t>
      </w:r>
    </w:p>
    <w:p w:rsidR="000F242B" w:rsidRPr="00DA7C33" w:rsidP="00A54E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исковых требований указано, что </w:t>
      </w:r>
      <w:r w:rsidRPr="00DA7C33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12.07.2024 </w:t>
      </w:r>
      <w:r w:rsidRPr="00DA7C33" w:rsidR="00564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Заика М.А.</w:t>
      </w:r>
      <w:r w:rsidRPr="00DA7C33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зарегистрирован</w:t>
      </w:r>
      <w:r w:rsidRPr="00DA7C33" w:rsidR="00AC41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DA7C33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КУ ХМАО-Югры «</w:t>
      </w:r>
      <w:r w:rsidRPr="00DA7C33" w:rsidR="0068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</w:t>
      </w:r>
      <w:r w:rsidRPr="00DA7C33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ентр занятости населения</w:t>
      </w:r>
      <w:r w:rsidRPr="00DA7C33" w:rsidR="006809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ХМАО-Югры</w:t>
      </w:r>
      <w:r w:rsidRPr="00DA7C33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в качестве безработного. В период с </w:t>
      </w:r>
      <w:r w:rsidRPr="00DA7C33" w:rsidR="00BC7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26.03.2025 по 20.04.2025</w:t>
      </w:r>
      <w:r w:rsidRPr="00DA7C33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7C33" w:rsidR="00C00BA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Заика М.А</w:t>
      </w:r>
      <w:r w:rsidRPr="00DA7C33" w:rsidR="00564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DA7C33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было выплачено пособие по безработице в размере </w:t>
      </w:r>
      <w:r w:rsidRPr="00DA7C33" w:rsidR="00BC7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1972 руб. 47 </w:t>
      </w:r>
      <w:r w:rsidRPr="00DA7C33" w:rsidR="004A29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коп.</w:t>
      </w:r>
      <w:r w:rsidRPr="00DA7C33" w:rsidR="00B434F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DA7C33" w:rsidR="00B930D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которое подлежит взысканию, поскольку </w:t>
      </w:r>
      <w:r w:rsidRPr="00DA7C33" w:rsidR="00836E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05.05.2025</w:t>
      </w:r>
      <w:r w:rsidRPr="00DA7C33" w:rsidR="0084115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истцом получены</w:t>
      </w:r>
      <w:r w:rsidRPr="00DA7C33" w:rsidR="003E48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сведения о том, что в период с </w:t>
      </w:r>
      <w:r w:rsidRPr="00DA7C33" w:rsidR="00836E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01.04.2025 по 30.04.2025</w:t>
      </w:r>
      <w:r w:rsidRPr="00DA7C33" w:rsidR="003E48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ответчик осуществлял</w:t>
      </w:r>
      <w:r w:rsidRPr="00DA7C33" w:rsidR="004A29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DA7C33" w:rsidR="003E482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трудовую деятельность и за указанный период были уплачены страховые взносы.  </w:t>
      </w:r>
      <w:r w:rsidRPr="00DA7C33">
        <w:rPr>
          <w:rFonts w:ascii="Times New Roman" w:hAnsi="Times New Roman" w:cs="Times New Roman"/>
          <w:sz w:val="28"/>
          <w:szCs w:val="28"/>
        </w:rPr>
        <w:t xml:space="preserve">Со ссылкой на </w:t>
      </w:r>
      <w:hyperlink r:id="rId5" w:history="1">
        <w:r w:rsidRPr="00DA7C33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ст. 1102</w:t>
        </w:r>
      </w:hyperlink>
      <w:r w:rsidRPr="00DA7C33">
        <w:rPr>
          <w:rFonts w:ascii="Times New Roman" w:hAnsi="Times New Roman" w:cs="Times New Roman"/>
          <w:sz w:val="28"/>
          <w:szCs w:val="28"/>
        </w:rPr>
        <w:t xml:space="preserve"> ГК РФ исте</w:t>
      </w:r>
      <w:r w:rsidRPr="00DA7C33">
        <w:rPr>
          <w:rFonts w:ascii="Times New Roman" w:hAnsi="Times New Roman" w:cs="Times New Roman"/>
          <w:sz w:val="28"/>
          <w:szCs w:val="28"/>
        </w:rPr>
        <w:t>ц полагает, что полученные ответчиком выплаты являются неосновательным обогащением, так как в силу наличия трудовых отношений, он</w:t>
      </w:r>
      <w:r w:rsidRPr="00DA7C33" w:rsidR="00CB6F1C">
        <w:rPr>
          <w:rFonts w:ascii="Times New Roman" w:hAnsi="Times New Roman" w:cs="Times New Roman"/>
          <w:sz w:val="28"/>
          <w:szCs w:val="28"/>
        </w:rPr>
        <w:t>а</w:t>
      </w:r>
      <w:r w:rsidRPr="00DA7C33">
        <w:rPr>
          <w:rFonts w:ascii="Times New Roman" w:hAnsi="Times New Roman" w:cs="Times New Roman"/>
          <w:sz w:val="28"/>
          <w:szCs w:val="28"/>
        </w:rPr>
        <w:t xml:space="preserve"> не имел</w:t>
      </w:r>
      <w:r w:rsidRPr="00DA7C33" w:rsidR="00CB6F1C">
        <w:rPr>
          <w:rFonts w:ascii="Times New Roman" w:hAnsi="Times New Roman" w:cs="Times New Roman"/>
          <w:sz w:val="28"/>
          <w:szCs w:val="28"/>
        </w:rPr>
        <w:t>а</w:t>
      </w:r>
      <w:r w:rsidRPr="00DA7C33">
        <w:rPr>
          <w:rFonts w:ascii="Times New Roman" w:hAnsi="Times New Roman" w:cs="Times New Roman"/>
          <w:sz w:val="28"/>
          <w:szCs w:val="28"/>
        </w:rPr>
        <w:t xml:space="preserve"> права на получение пособия по безработице.</w:t>
      </w:r>
    </w:p>
    <w:p w:rsidR="00CC188E" w:rsidRPr="00DA7C33" w:rsidP="00227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 xml:space="preserve">Истец </w:t>
      </w:r>
      <w:r w:rsidRPr="00DA7C33" w:rsidR="00526E9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 ХМАО-Югры «Центр занятости населения ХМАО-Югры» извещен надлежащим образом, </w:t>
      </w:r>
      <w:r w:rsidRPr="00DA7C33">
        <w:rPr>
          <w:rFonts w:ascii="Times New Roman" w:hAnsi="Times New Roman" w:cs="Times New Roman"/>
          <w:sz w:val="28"/>
          <w:szCs w:val="28"/>
        </w:rPr>
        <w:t>в судебное заседание представителя не направил, представив ходатайство о рассмотрении дела в отсутствие представителя.</w:t>
      </w:r>
    </w:p>
    <w:p w:rsidR="00F64C14" w:rsidRPr="00DA7C33" w:rsidP="002276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Ответчик </w:t>
      </w:r>
      <w:r w:rsidRPr="00DA7C33" w:rsidR="00564EC6">
        <w:rPr>
          <w:sz w:val="28"/>
          <w:szCs w:val="28"/>
        </w:rPr>
        <w:t>Заика М.А.</w:t>
      </w:r>
      <w:r w:rsidRPr="00DA7C33">
        <w:rPr>
          <w:sz w:val="28"/>
          <w:szCs w:val="28"/>
        </w:rPr>
        <w:t xml:space="preserve"> в судебное заседание не явил</w:t>
      </w:r>
      <w:r w:rsidRPr="00DA7C33" w:rsidR="00B658EC">
        <w:rPr>
          <w:sz w:val="28"/>
          <w:szCs w:val="28"/>
        </w:rPr>
        <w:t>ась</w:t>
      </w:r>
      <w:r w:rsidRPr="00DA7C33">
        <w:rPr>
          <w:sz w:val="28"/>
          <w:szCs w:val="28"/>
        </w:rPr>
        <w:t xml:space="preserve">, о времени и месте рассмотрения </w:t>
      </w:r>
      <w:r w:rsidRPr="00DA7C33" w:rsidR="0086234F">
        <w:rPr>
          <w:sz w:val="28"/>
          <w:szCs w:val="28"/>
        </w:rPr>
        <w:t>дела</w:t>
      </w:r>
      <w:r w:rsidRPr="00DA7C33">
        <w:rPr>
          <w:sz w:val="28"/>
          <w:szCs w:val="28"/>
        </w:rPr>
        <w:t xml:space="preserve"> извещен</w:t>
      </w:r>
      <w:r w:rsidRPr="00DA7C33" w:rsidR="00B658EC">
        <w:rPr>
          <w:sz w:val="28"/>
          <w:szCs w:val="28"/>
        </w:rPr>
        <w:t>а</w:t>
      </w:r>
      <w:r w:rsidRPr="00DA7C33">
        <w:rPr>
          <w:sz w:val="28"/>
          <w:szCs w:val="28"/>
        </w:rPr>
        <w:t xml:space="preserve"> надлежащим образом, </w:t>
      </w:r>
      <w:r w:rsidRPr="00DA7C33" w:rsidR="006D4DEE">
        <w:rPr>
          <w:sz w:val="28"/>
          <w:szCs w:val="28"/>
        </w:rPr>
        <w:t>ходатайствовал</w:t>
      </w:r>
      <w:r w:rsidRPr="00DA7C33" w:rsidR="00B658EC">
        <w:rPr>
          <w:sz w:val="28"/>
          <w:szCs w:val="28"/>
        </w:rPr>
        <w:t>а</w:t>
      </w:r>
      <w:r w:rsidRPr="00DA7C33" w:rsidR="00CE34FD">
        <w:rPr>
          <w:sz w:val="28"/>
          <w:szCs w:val="28"/>
        </w:rPr>
        <w:t xml:space="preserve"> о рассмотрения дела в ее отсутствие, направила возражения на иск, в которых просила в удовлетворении исковых требований отказать, указав, что с </w:t>
      </w:r>
      <w:r w:rsidRPr="00DA7C33" w:rsidR="00CB183B">
        <w:rPr>
          <w:sz w:val="28"/>
          <w:szCs w:val="28"/>
        </w:rPr>
        <w:t xml:space="preserve">12.03.2024 по настоящее время не трудоустроена, доходов от трудовой деятельности не </w:t>
      </w:r>
      <w:r w:rsidRPr="00DA7C33" w:rsidR="00860EE4">
        <w:rPr>
          <w:sz w:val="28"/>
          <w:szCs w:val="28"/>
        </w:rPr>
        <w:t>имее</w:t>
      </w:r>
      <w:r w:rsidRPr="00DA7C33" w:rsidR="00CB183B">
        <w:rPr>
          <w:sz w:val="28"/>
          <w:szCs w:val="28"/>
        </w:rPr>
        <w:t xml:space="preserve">т. </w:t>
      </w:r>
    </w:p>
    <w:p w:rsidR="00CE34FD" w:rsidRPr="00DA7C33" w:rsidP="0022769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26E99" w:rsidRPr="00DA7C33" w:rsidP="00A5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Суд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основании ст.167 Гражданского процессуального кодекса Российской Федерации полагает возможным рассмотреть дело в отсутствие представителя истца и ответчика.</w:t>
      </w:r>
    </w:p>
    <w:p w:rsidR="00EE33D0" w:rsidRPr="00DA7C33" w:rsidP="00A54E6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Изучив материалы дела, </w:t>
      </w:r>
      <w:r w:rsidRPr="00DA7C33" w:rsidR="00860EE4">
        <w:rPr>
          <w:sz w:val="28"/>
          <w:szCs w:val="28"/>
        </w:rPr>
        <w:t xml:space="preserve">возражения ответчика, </w:t>
      </w:r>
      <w:r w:rsidRPr="00DA7C33">
        <w:rPr>
          <w:sz w:val="28"/>
          <w:szCs w:val="28"/>
        </w:rPr>
        <w:t>суд приходит к следующим выводам.</w:t>
      </w:r>
    </w:p>
    <w:p w:rsidR="00D7436C" w:rsidRPr="00DA7C33" w:rsidP="00A5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Как следует из м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атериалов дела и установлено судом 26.03.2025 Заика М.А. обратил</w:t>
      </w:r>
      <w:r w:rsidRPr="00DA7C33" w:rsidR="001B3E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ась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7C33" w:rsidR="001B3E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 истцу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 заявлением о предоставлении государственной услуги содействия гражданам в поиске подходящей работы (л.д. </w:t>
      </w:r>
      <w:r w:rsidRPr="00DA7C33" w:rsidR="001B3E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D7436C" w:rsidRPr="00DA7C33" w:rsidP="00A54E6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DA7C33">
        <w:rPr>
          <w:sz w:val="28"/>
          <w:szCs w:val="28"/>
        </w:rPr>
        <w:t xml:space="preserve">На основании поданного заявления и представленных сведений ответчик </w:t>
      </w:r>
      <w:r w:rsidRPr="00DA7C33" w:rsidR="007458F4">
        <w:rPr>
          <w:sz w:val="28"/>
          <w:szCs w:val="28"/>
        </w:rPr>
        <w:t xml:space="preserve">Заика М.А. </w:t>
      </w:r>
      <w:r w:rsidRPr="00DA7C33">
        <w:rPr>
          <w:sz w:val="28"/>
          <w:szCs w:val="28"/>
        </w:rPr>
        <w:t xml:space="preserve">приказом </w:t>
      </w:r>
      <w:r w:rsidRPr="00DA7C33">
        <w:rPr>
          <w:sz w:val="28"/>
          <w:szCs w:val="28"/>
          <w:shd w:val="clear" w:color="auto" w:fill="FFFFFF"/>
        </w:rPr>
        <w:t xml:space="preserve">от </w:t>
      </w:r>
      <w:r w:rsidRPr="00DA7C33" w:rsidR="007458F4">
        <w:rPr>
          <w:sz w:val="28"/>
          <w:szCs w:val="28"/>
          <w:shd w:val="clear" w:color="auto" w:fill="FFFFFF"/>
        </w:rPr>
        <w:t>04.04.2025</w:t>
      </w:r>
      <w:r w:rsidRPr="00DA7C33">
        <w:rPr>
          <w:sz w:val="28"/>
          <w:szCs w:val="28"/>
          <w:shd w:val="clear" w:color="auto" w:fill="FFFFFF"/>
        </w:rPr>
        <w:t xml:space="preserve"> № </w:t>
      </w:r>
      <w:r w:rsidRPr="00DA7C33" w:rsidR="007458F4">
        <w:rPr>
          <w:sz w:val="28"/>
          <w:szCs w:val="28"/>
          <w:shd w:val="clear" w:color="auto" w:fill="FFFFFF"/>
        </w:rPr>
        <w:t>094П13</w:t>
      </w:r>
      <w:r w:rsidRPr="00DA7C33">
        <w:rPr>
          <w:sz w:val="28"/>
          <w:szCs w:val="28"/>
          <w:shd w:val="clear" w:color="auto" w:fill="FFFFFF"/>
        </w:rPr>
        <w:t>/</w:t>
      </w:r>
      <w:r w:rsidRPr="00DA7C33" w:rsidR="007458F4">
        <w:rPr>
          <w:sz w:val="28"/>
          <w:szCs w:val="28"/>
          <w:shd w:val="clear" w:color="auto" w:fill="FFFFFF"/>
        </w:rPr>
        <w:t>205102</w:t>
      </w:r>
      <w:r w:rsidRPr="00DA7C33">
        <w:rPr>
          <w:sz w:val="28"/>
          <w:szCs w:val="28"/>
          <w:shd w:val="clear" w:color="auto" w:fill="FFFFFF"/>
        </w:rPr>
        <w:t xml:space="preserve"> признан</w:t>
      </w:r>
      <w:r w:rsidRPr="00DA7C33" w:rsidR="007458F4">
        <w:rPr>
          <w:sz w:val="28"/>
          <w:szCs w:val="28"/>
          <w:shd w:val="clear" w:color="auto" w:fill="FFFFFF"/>
        </w:rPr>
        <w:t>а</w:t>
      </w:r>
      <w:r w:rsidRPr="00DA7C33">
        <w:rPr>
          <w:sz w:val="28"/>
          <w:szCs w:val="28"/>
          <w:shd w:val="clear" w:color="auto" w:fill="FFFFFF"/>
        </w:rPr>
        <w:t xml:space="preserve"> безработн</w:t>
      </w:r>
      <w:r w:rsidRPr="00DA7C33" w:rsidR="007458F4">
        <w:rPr>
          <w:sz w:val="28"/>
          <w:szCs w:val="28"/>
          <w:shd w:val="clear" w:color="auto" w:fill="FFFFFF"/>
        </w:rPr>
        <w:t>ой</w:t>
      </w:r>
      <w:r w:rsidRPr="00DA7C33">
        <w:rPr>
          <w:sz w:val="28"/>
          <w:szCs w:val="28"/>
          <w:shd w:val="clear" w:color="auto" w:fill="FFFFFF"/>
        </w:rPr>
        <w:t xml:space="preserve"> с </w:t>
      </w:r>
      <w:r w:rsidRPr="00DA7C33" w:rsidR="007458F4">
        <w:rPr>
          <w:sz w:val="28"/>
          <w:szCs w:val="28"/>
          <w:shd w:val="clear" w:color="auto" w:fill="FFFFFF"/>
        </w:rPr>
        <w:t>26.03.2025</w:t>
      </w:r>
      <w:r w:rsidRPr="00DA7C33">
        <w:rPr>
          <w:sz w:val="28"/>
          <w:szCs w:val="28"/>
          <w:shd w:val="clear" w:color="auto" w:fill="FFFFFF"/>
        </w:rPr>
        <w:t xml:space="preserve"> </w:t>
      </w:r>
      <w:r w:rsidRPr="00DA7C33" w:rsidR="009055CD">
        <w:rPr>
          <w:sz w:val="28"/>
          <w:szCs w:val="28"/>
        </w:rPr>
        <w:t xml:space="preserve">и ей </w:t>
      </w:r>
      <w:r w:rsidRPr="00DA7C33">
        <w:rPr>
          <w:sz w:val="28"/>
          <w:szCs w:val="28"/>
          <w:shd w:val="clear" w:color="auto" w:fill="FFFFFF"/>
        </w:rPr>
        <w:t xml:space="preserve">назначено пособие по безработице на 3 месяца с </w:t>
      </w:r>
      <w:r w:rsidRPr="00DA7C33" w:rsidR="005374E6">
        <w:rPr>
          <w:sz w:val="28"/>
          <w:szCs w:val="28"/>
          <w:shd w:val="clear" w:color="auto" w:fill="FFFFFF"/>
        </w:rPr>
        <w:t>26.03.2025 по 25.05.2025</w:t>
      </w:r>
      <w:r w:rsidRPr="00DA7C33">
        <w:rPr>
          <w:sz w:val="28"/>
          <w:szCs w:val="28"/>
          <w:shd w:val="clear" w:color="auto" w:fill="FFFFFF"/>
        </w:rPr>
        <w:t xml:space="preserve"> в размере </w:t>
      </w:r>
      <w:r w:rsidRPr="00DA7C33" w:rsidR="005374E6">
        <w:rPr>
          <w:sz w:val="28"/>
          <w:szCs w:val="28"/>
          <w:shd w:val="clear" w:color="auto" w:fill="FFFFFF"/>
        </w:rPr>
        <w:t>1764,00</w:t>
      </w:r>
      <w:r w:rsidRPr="00DA7C33">
        <w:rPr>
          <w:sz w:val="28"/>
          <w:szCs w:val="28"/>
          <w:shd w:val="clear" w:color="auto" w:fill="FFFFFF"/>
        </w:rPr>
        <w:t xml:space="preserve"> руб., </w:t>
      </w:r>
      <w:r w:rsidRPr="00DA7C33">
        <w:rPr>
          <w:sz w:val="28"/>
          <w:szCs w:val="28"/>
        </w:rPr>
        <w:t xml:space="preserve">с учетом районного </w:t>
      </w:r>
      <w:r w:rsidRPr="00DA7C33" w:rsidR="005C4AF7">
        <w:rPr>
          <w:sz w:val="28"/>
          <w:szCs w:val="28"/>
        </w:rPr>
        <w:t>коэффициента</w:t>
      </w:r>
      <w:r w:rsidRPr="00DA7C33" w:rsidR="005C4AF7">
        <w:rPr>
          <w:sz w:val="28"/>
          <w:szCs w:val="28"/>
          <w:shd w:val="clear" w:color="auto" w:fill="FFFFFF"/>
        </w:rPr>
        <w:t xml:space="preserve"> (</w:t>
      </w:r>
      <w:r w:rsidRPr="00DA7C33">
        <w:rPr>
          <w:sz w:val="28"/>
          <w:szCs w:val="28"/>
          <w:shd w:val="clear" w:color="auto" w:fill="FFFFFF"/>
        </w:rPr>
        <w:t xml:space="preserve">л.д. </w:t>
      </w:r>
      <w:r w:rsidRPr="00DA7C33" w:rsidR="005374E6">
        <w:rPr>
          <w:sz w:val="28"/>
          <w:szCs w:val="28"/>
          <w:shd w:val="clear" w:color="auto" w:fill="FFFFFF"/>
        </w:rPr>
        <w:t>16-17</w:t>
      </w:r>
      <w:r w:rsidRPr="00DA7C33">
        <w:rPr>
          <w:sz w:val="28"/>
          <w:szCs w:val="28"/>
          <w:shd w:val="clear" w:color="auto" w:fill="FFFFFF"/>
        </w:rPr>
        <w:t>).</w:t>
      </w:r>
    </w:p>
    <w:p w:rsidR="00D7436C" w:rsidRPr="00DA7C33" w:rsidP="00A5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 ХМАО-Югры «Центр занятости населения ХМАО-Югры» проведена проверка обоснованности выплаты ответчику пособия по безработице, в ходе которой установлено, что в период с </w:t>
      </w:r>
      <w:r w:rsidRPr="00DA7C33" w:rsidR="00047A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01.04.2025 по 30.04.2025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7C33" w:rsidR="00047A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Заика М.А.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осуществляла трудов</w:t>
      </w:r>
      <w:r w:rsidRPr="00DA7C33" w:rsidR="005C4AF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ую 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деятельность</w:t>
      </w:r>
      <w:r w:rsidRPr="00DA7C33" w:rsidR="00047AA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7436C" w:rsidRPr="00DA7C33" w:rsidP="00A5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Приказ</w:t>
      </w:r>
      <w:r w:rsidRPr="00DA7C33" w:rsidR="00857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КУ Х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МАО-Югры «Центр занятости населения ХМАО-Югры» Территориальный центр занятости населения по Кондинскому району от </w:t>
      </w:r>
      <w:r w:rsidRPr="00DA7C33" w:rsidR="00857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07.05.2025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Pr="00DA7C33" w:rsidR="008575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127П26/250102 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выплата пособия по безработице </w:t>
      </w:r>
      <w:r w:rsidRPr="00DA7C33" w:rsidR="00D56E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Заика М.А.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прекращена с одновременным снятием с учета в качестве безработного, в связ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с попыткой получения или получением пособия по безработице обманным путем (л.д. </w:t>
      </w:r>
      <w:r w:rsidRPr="00DA7C33" w:rsidR="00CA7A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18-19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D7436C" w:rsidRPr="00DA7C33" w:rsidP="00A54E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период с </w:t>
      </w:r>
      <w:r w:rsidRPr="00DA7C33" w:rsidR="00826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26.03.2025 по 20.04.2025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7C33" w:rsidR="00D56E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Заика М.А.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было выплачено пособие по безработице в размере </w:t>
      </w:r>
      <w:r w:rsidRPr="00DA7C33" w:rsidR="00826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1972 руб. 47 коп.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(л.д. </w:t>
      </w:r>
      <w:r w:rsidRPr="00DA7C33" w:rsidR="0053048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14, 20-23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</w:t>
      </w:r>
    </w:p>
    <w:p w:rsidR="00D7436C" w:rsidRPr="00DA7C33" w:rsidP="00DB414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 xml:space="preserve">Письмом от 12.05.2025 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КУ ХМАО-Югры «Центр занятости населения ХМАО-Югры» </w:t>
      </w:r>
      <w:r w:rsidRPr="00DA7C33">
        <w:rPr>
          <w:rFonts w:ascii="Times New Roman" w:hAnsi="Times New Roman" w:cs="Times New Roman"/>
          <w:sz w:val="28"/>
          <w:szCs w:val="28"/>
        </w:rPr>
        <w:t xml:space="preserve">уведомило ответчика о необходимости возвращения денежных средств в сумме </w:t>
      </w:r>
      <w:r w:rsidRPr="00DA7C33" w:rsidR="00826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1972 руб. 47 коп.</w:t>
      </w:r>
      <w:r w:rsidRPr="00DA7C33" w:rsidR="00D56E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DA7C33">
        <w:rPr>
          <w:rFonts w:ascii="Times New Roman" w:hAnsi="Times New Roman" w:cs="Times New Roman"/>
          <w:sz w:val="28"/>
          <w:szCs w:val="28"/>
        </w:rPr>
        <w:t xml:space="preserve"> выплаченных за период с </w:t>
      </w:r>
      <w:r w:rsidRPr="00DA7C33" w:rsidR="008261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26.03.2025 по 20.04.2025</w:t>
      </w:r>
      <w:r w:rsidRPr="00DA7C33">
        <w:rPr>
          <w:rFonts w:ascii="Times New Roman" w:hAnsi="Times New Roman" w:cs="Times New Roman"/>
          <w:sz w:val="28"/>
          <w:szCs w:val="28"/>
        </w:rPr>
        <w:t>. До настоящего времени денежные средства ответчиком не возвращен</w:t>
      </w:r>
      <w:r w:rsidRPr="00DA7C33">
        <w:rPr>
          <w:rFonts w:ascii="Times New Roman" w:hAnsi="Times New Roman" w:cs="Times New Roman"/>
          <w:sz w:val="28"/>
          <w:szCs w:val="28"/>
        </w:rPr>
        <w:t>ы</w:t>
      </w:r>
      <w:r w:rsidRPr="00DA7C33" w:rsidR="00F42304">
        <w:rPr>
          <w:rFonts w:ascii="Times New Roman" w:hAnsi="Times New Roman" w:cs="Times New Roman"/>
          <w:sz w:val="28"/>
          <w:szCs w:val="28"/>
        </w:rPr>
        <w:t xml:space="preserve"> (л.д. 26)</w:t>
      </w:r>
      <w:r w:rsidRPr="00DA7C33">
        <w:rPr>
          <w:rFonts w:ascii="Times New Roman" w:hAnsi="Times New Roman" w:cs="Times New Roman"/>
          <w:sz w:val="28"/>
          <w:szCs w:val="28"/>
        </w:rPr>
        <w:t>.</w:t>
      </w:r>
    </w:p>
    <w:p w:rsidR="00824FF4" w:rsidRPr="00DA7C33" w:rsidP="005729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Обращаясь в суд, истец настаивает на том, что ответчик </w:t>
      </w:r>
      <w:r w:rsidRPr="00DA7C33" w:rsidR="00D51DBB">
        <w:rPr>
          <w:rFonts w:ascii="Times New Roman" w:eastAsia="Times New Roman" w:hAnsi="Times New Roman" w:cs="Times New Roman"/>
          <w:sz w:val="28"/>
          <w:szCs w:val="28"/>
        </w:rPr>
        <w:t>имела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 доход</w:t>
      </w:r>
      <w:r w:rsidRPr="00DA7C33" w:rsidR="00726B32">
        <w:rPr>
          <w:rFonts w:ascii="Times New Roman" w:eastAsia="Times New Roman" w:hAnsi="Times New Roman" w:cs="Times New Roman"/>
          <w:sz w:val="28"/>
          <w:szCs w:val="28"/>
        </w:rPr>
        <w:t xml:space="preserve"> от трудовой деятельности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, что исключает обоснованность получения ею пособия по безработице за весь период выплат. Представив расчет к иску, истец указывает о задолженности ответчика в размере </w:t>
      </w:r>
      <w:r w:rsidRPr="00DA7C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1972 руб. 47 коп.</w:t>
      </w:r>
    </w:p>
    <w:p w:rsidR="0012656A" w:rsidRPr="00DA7C33" w:rsidP="0057292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В соответствии с положениями </w:t>
      </w:r>
      <w:hyperlink r:id="rId6" w:history="1">
        <w:r w:rsidRPr="00DA7C33">
          <w:rPr>
            <w:rStyle w:val="Hyperlink"/>
            <w:color w:val="auto"/>
            <w:sz w:val="28"/>
            <w:szCs w:val="28"/>
            <w:u w:val="none"/>
          </w:rPr>
          <w:t>ст. 2</w:t>
        </w:r>
      </w:hyperlink>
      <w:r w:rsidRPr="00DA7C33">
        <w:rPr>
          <w:sz w:val="28"/>
          <w:szCs w:val="28"/>
        </w:rPr>
        <w:t xml:space="preserve"> Федерального закона от 12.12.2023 № 565-ФЗ "О занятости населения в Российской Федерации" </w:t>
      </w:r>
      <w:r w:rsidRPr="00DA7C33" w:rsidR="00CE1812">
        <w:rPr>
          <w:sz w:val="28"/>
          <w:szCs w:val="28"/>
        </w:rPr>
        <w:t xml:space="preserve">занятость </w:t>
      </w:r>
      <w:r w:rsidRPr="00DA7C33" w:rsidR="009F52CF">
        <w:rPr>
          <w:sz w:val="28"/>
          <w:szCs w:val="28"/>
        </w:rPr>
        <w:t>-</w:t>
      </w:r>
      <w:r w:rsidRPr="00DA7C33" w:rsidR="00CE1812">
        <w:rPr>
          <w:sz w:val="28"/>
          <w:szCs w:val="28"/>
        </w:rPr>
        <w:t xml:space="preserve"> это</w:t>
      </w:r>
      <w:r w:rsidRPr="00DA7C33">
        <w:rPr>
          <w:sz w:val="28"/>
          <w:szCs w:val="28"/>
        </w:rPr>
        <w:t xml:space="preserve"> трудовая деятельность и иная не противоречащая законодательству Российск</w:t>
      </w:r>
      <w:r w:rsidRPr="00DA7C33">
        <w:rPr>
          <w:sz w:val="28"/>
          <w:szCs w:val="28"/>
        </w:rPr>
        <w:t>ой Федерации деятельность граждан, осуществляемая ими в целях производства товаров, выполнения работ или оказания услуг и направленная на получение дохода.</w:t>
      </w:r>
    </w:p>
    <w:p w:rsidR="0012656A" w:rsidRPr="00DA7C33" w:rsidP="0057292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Безработные граждане - граждане Российской Федерации, признанные безработными в порядке, </w:t>
      </w:r>
      <w:r w:rsidRPr="00DA7C33">
        <w:rPr>
          <w:sz w:val="28"/>
          <w:szCs w:val="28"/>
        </w:rPr>
        <w:t>предусмотренном статьей 23 настоящего Федерального закона (</w:t>
      </w:r>
      <w:hyperlink r:id="rId6" w:history="1">
        <w:r w:rsidRPr="00DA7C33">
          <w:rPr>
            <w:rStyle w:val="Hyperlink"/>
            <w:color w:val="auto"/>
            <w:sz w:val="28"/>
            <w:szCs w:val="28"/>
            <w:u w:val="none"/>
          </w:rPr>
          <w:t>ст. 2</w:t>
        </w:r>
      </w:hyperlink>
      <w:r w:rsidRPr="00DA7C33">
        <w:rPr>
          <w:sz w:val="28"/>
          <w:szCs w:val="28"/>
        </w:rPr>
        <w:t xml:space="preserve"> Федерального закона от 12.12.2023 N 565-ФЗ "О занятости населения в Российской</w:t>
      </w:r>
      <w:r w:rsidRPr="00DA7C33">
        <w:rPr>
          <w:sz w:val="28"/>
          <w:szCs w:val="28"/>
        </w:rPr>
        <w:t xml:space="preserve"> Федерации"). </w:t>
      </w:r>
    </w:p>
    <w:p w:rsidR="0012656A" w:rsidRPr="00DA7C33" w:rsidP="0057292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Занятыми являются граждане: - зарегистрированные в установленном порядке в качестве индивидуальных предпринимателей, а также нотариусы, занимающиеся частной практикой, адвокаты и иные лица, чья профессиональная деятельность в соответствии с </w:t>
      </w:r>
      <w:r w:rsidRPr="00DA7C33">
        <w:rPr>
          <w:sz w:val="28"/>
          <w:szCs w:val="28"/>
        </w:rPr>
        <w:t>федеральными законами подлежит государственной регистрации и (или) лицензированию (далее также - индивидуальные предприниматели) (</w:t>
      </w:r>
      <w:hyperlink r:id="rId7" w:history="1">
        <w:r w:rsidRPr="00DA7C33">
          <w:rPr>
            <w:rStyle w:val="Hyperlink"/>
            <w:color w:val="auto"/>
            <w:sz w:val="28"/>
            <w:szCs w:val="28"/>
            <w:u w:val="none"/>
          </w:rPr>
          <w:t>ст. 3</w:t>
        </w:r>
      </w:hyperlink>
      <w:r w:rsidRPr="00DA7C33">
        <w:rPr>
          <w:sz w:val="28"/>
          <w:szCs w:val="28"/>
        </w:rPr>
        <w:t xml:space="preserve"> Федерального закона от 12.12.2023 N 565-ФЗ "О занятости населения в Российской Федерации"). </w:t>
      </w:r>
    </w:p>
    <w:p w:rsidR="0012656A" w:rsidRPr="00DA7C33" w:rsidP="0057292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>Регистрация гражданина в органе службы занятости в целях поиска подходящей работы осуществляется на основании заявления. Вместе с заявлением гражданин подает офор</w:t>
      </w:r>
      <w:r w:rsidRPr="00DA7C33">
        <w:rPr>
          <w:sz w:val="28"/>
          <w:szCs w:val="28"/>
        </w:rPr>
        <w:t>мленные в виде анкеты сведения о себе, в том числе сведения об образовании, о квалификации, об опыте работы и другие сведения, необходимые для поиска работы. Указанные заявление и анкета подаются в порядке, установленном частью 2 статьи 20 настоящего Федер</w:t>
      </w:r>
      <w:r w:rsidRPr="00DA7C33">
        <w:rPr>
          <w:sz w:val="28"/>
          <w:szCs w:val="28"/>
        </w:rPr>
        <w:t xml:space="preserve">ального закона. </w:t>
      </w:r>
    </w:p>
    <w:p w:rsidR="0012656A" w:rsidRPr="00DA7C33" w:rsidP="0057292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В заявлении гражданин указывает, претендует ли он на признание его безработным. </w:t>
      </w:r>
    </w:p>
    <w:p w:rsidR="0012656A" w:rsidRPr="00DA7C33" w:rsidP="0057292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Орган службы занятости запрашивает необходимые для постановки на регистрационный учет гражданина документы и (или) сведения, которые находятся в распоряжении </w:t>
      </w:r>
      <w:r w:rsidRPr="00DA7C33">
        <w:rPr>
          <w:sz w:val="28"/>
          <w:szCs w:val="28"/>
        </w:rPr>
        <w:t>органов, предоставляющих государственные услуги, органов, предоставляющих муниципальные услуги, государственных внебюджетных фондов, иных государственных органов, органов местного самоуправления либо подведомственных государственным органам или органам мес</w:t>
      </w:r>
      <w:r w:rsidRPr="00DA7C33">
        <w:rPr>
          <w:sz w:val="28"/>
          <w:szCs w:val="28"/>
        </w:rPr>
        <w:t xml:space="preserve">тного самоуправления организаций, в рамках межведомственного информационного взаимодействия с использованием единой системы межведомственного электронного взаимодействия, за исключением документов, включенных в определенный </w:t>
      </w:r>
      <w:hyperlink r:id="rId8" w:history="1">
        <w:r w:rsidRPr="00DA7C33">
          <w:rPr>
            <w:rStyle w:val="Hyperlink"/>
            <w:color w:val="auto"/>
            <w:sz w:val="28"/>
            <w:szCs w:val="28"/>
            <w:u w:val="none"/>
          </w:rPr>
          <w:t>частью 6 статьи 7</w:t>
        </w:r>
      </w:hyperlink>
      <w:r w:rsidRPr="00DA7C33">
        <w:rPr>
          <w:sz w:val="28"/>
          <w:szCs w:val="28"/>
        </w:rPr>
        <w:t xml:space="preserve"> Федерального закона от 27 июля 2010 года </w:t>
      </w:r>
      <w:r w:rsidRPr="00DA7C33" w:rsidR="00723593">
        <w:rPr>
          <w:sz w:val="28"/>
          <w:szCs w:val="28"/>
        </w:rPr>
        <w:t>№</w:t>
      </w:r>
      <w:r w:rsidRPr="00DA7C33">
        <w:rPr>
          <w:sz w:val="28"/>
          <w:szCs w:val="28"/>
        </w:rPr>
        <w:t xml:space="preserve"> 210-ФЗ "Об организации предоставления государственных и муниципальных услуг" перечень документов. Гражданин вправе пре</w:t>
      </w:r>
      <w:r w:rsidRPr="00DA7C33">
        <w:rPr>
          <w:sz w:val="28"/>
          <w:szCs w:val="28"/>
        </w:rPr>
        <w:t>дставить указанные документы и (или) сведения в орган службы занятости по собственной инициативе (</w:t>
      </w:r>
      <w:hyperlink r:id="rId9" w:history="1">
        <w:r w:rsidRPr="00DA7C33">
          <w:rPr>
            <w:rStyle w:val="Hyperlink"/>
            <w:color w:val="auto"/>
            <w:sz w:val="28"/>
            <w:szCs w:val="28"/>
            <w:u w:val="none"/>
          </w:rPr>
          <w:t>ч. 1</w:t>
        </w:r>
      </w:hyperlink>
      <w:r w:rsidRPr="00DA7C33">
        <w:rPr>
          <w:sz w:val="28"/>
          <w:szCs w:val="28"/>
        </w:rPr>
        <w:t xml:space="preserve">, </w:t>
      </w:r>
      <w:hyperlink r:id="rId10" w:history="1">
        <w:r w:rsidRPr="00DA7C33">
          <w:rPr>
            <w:rStyle w:val="Hyperlink"/>
            <w:color w:val="auto"/>
            <w:sz w:val="28"/>
            <w:szCs w:val="28"/>
            <w:u w:val="none"/>
          </w:rPr>
          <w:t>3</w:t>
        </w:r>
      </w:hyperlink>
      <w:r w:rsidRPr="00DA7C33">
        <w:rPr>
          <w:sz w:val="28"/>
          <w:szCs w:val="28"/>
        </w:rPr>
        <w:t xml:space="preserve">, </w:t>
      </w:r>
      <w:hyperlink r:id="rId11" w:history="1">
        <w:r w:rsidRPr="00DA7C33">
          <w:rPr>
            <w:rStyle w:val="Hyperlink"/>
            <w:color w:val="auto"/>
            <w:sz w:val="28"/>
            <w:szCs w:val="28"/>
            <w:u w:val="none"/>
          </w:rPr>
          <w:t>5 ст. 22</w:t>
        </w:r>
      </w:hyperlink>
      <w:r w:rsidRPr="00DA7C33">
        <w:rPr>
          <w:sz w:val="28"/>
          <w:szCs w:val="28"/>
        </w:rPr>
        <w:t xml:space="preserve"> Федерального закона от 12.12.2023 </w:t>
      </w:r>
      <w:r w:rsidRPr="00DA7C33" w:rsidR="00723593">
        <w:rPr>
          <w:sz w:val="28"/>
          <w:szCs w:val="28"/>
        </w:rPr>
        <w:t>№</w:t>
      </w:r>
      <w:r w:rsidRPr="00DA7C33">
        <w:rPr>
          <w:sz w:val="28"/>
          <w:szCs w:val="28"/>
        </w:rPr>
        <w:t xml:space="preserve"> 565-ФЗ "О занятости н</w:t>
      </w:r>
      <w:r w:rsidRPr="00DA7C33">
        <w:rPr>
          <w:sz w:val="28"/>
          <w:szCs w:val="28"/>
        </w:rPr>
        <w:t xml:space="preserve">аселения в Российской Федерации"). </w:t>
      </w:r>
    </w:p>
    <w:p w:rsidR="0012656A" w:rsidRPr="00DA7C33" w:rsidP="00DB414E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A7C33">
        <w:rPr>
          <w:sz w:val="28"/>
          <w:szCs w:val="28"/>
        </w:rPr>
        <w:t>Безработными признаются трудоспособные граждане, которые ищут работу, зарегистрированы органами службы занятости в целях поиска подходящей работы и готовы к ней приступить (за исключением граждан, указанных в части 1 ста</w:t>
      </w:r>
      <w:r w:rsidRPr="00DA7C33">
        <w:rPr>
          <w:sz w:val="28"/>
          <w:szCs w:val="28"/>
        </w:rPr>
        <w:t>тьи 24 настоящего Федерального закона) (</w:t>
      </w:r>
      <w:hyperlink r:id="rId12" w:history="1">
        <w:r w:rsidRPr="00DA7C33">
          <w:rPr>
            <w:rStyle w:val="Hyperlink"/>
            <w:color w:val="auto"/>
            <w:sz w:val="28"/>
            <w:szCs w:val="28"/>
            <w:u w:val="none"/>
          </w:rPr>
          <w:t>ч. 1 ст. 23</w:t>
        </w:r>
      </w:hyperlink>
      <w:r w:rsidRPr="00DA7C33">
        <w:rPr>
          <w:sz w:val="28"/>
          <w:szCs w:val="28"/>
        </w:rPr>
        <w:t xml:space="preserve"> Федерального закона от 12.12.2023 </w:t>
      </w:r>
      <w:r w:rsidRPr="00DA7C33" w:rsidR="00723593">
        <w:rPr>
          <w:sz w:val="28"/>
          <w:szCs w:val="28"/>
        </w:rPr>
        <w:t>№</w:t>
      </w:r>
      <w:r w:rsidRPr="00DA7C33">
        <w:rPr>
          <w:sz w:val="28"/>
          <w:szCs w:val="28"/>
        </w:rPr>
        <w:t xml:space="preserve"> 565-ФЗ "О занятости населения в Российской Федерации").</w:t>
      </w:r>
      <w:r w:rsidRPr="00DA7C33">
        <w:rPr>
          <w:sz w:val="28"/>
          <w:szCs w:val="28"/>
        </w:rPr>
        <w:t xml:space="preserve"> </w:t>
      </w:r>
    </w:p>
    <w:p w:rsidR="0012656A" w:rsidRPr="00DA7C33" w:rsidP="009E7AE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7C33">
        <w:rPr>
          <w:sz w:val="28"/>
          <w:szCs w:val="28"/>
        </w:rPr>
        <w:t>Безработным не может быть признан гражданин</w:t>
      </w:r>
      <w:r w:rsidRPr="00DA7C33" w:rsidR="00DB414E">
        <w:rPr>
          <w:sz w:val="28"/>
          <w:szCs w:val="28"/>
        </w:rPr>
        <w:t>,</w:t>
      </w:r>
      <w:r w:rsidRPr="00DA7C33">
        <w:rPr>
          <w:sz w:val="28"/>
          <w:szCs w:val="28"/>
        </w:rPr>
        <w:t xml:space="preserve"> </w:t>
      </w:r>
      <w:r w:rsidRPr="00DA7C33" w:rsidR="00723593">
        <w:rPr>
          <w:sz w:val="28"/>
          <w:szCs w:val="28"/>
        </w:rPr>
        <w:t>являющийся занятым</w:t>
      </w:r>
      <w:r w:rsidRPr="00DA7C33" w:rsidR="009E7AED">
        <w:rPr>
          <w:sz w:val="28"/>
          <w:szCs w:val="28"/>
        </w:rPr>
        <w:t xml:space="preserve"> в соответствии со </w:t>
      </w:r>
      <w:hyperlink r:id="rId13" w:history="1">
        <w:r w:rsidRPr="00DA7C33" w:rsidR="009E7AED">
          <w:rPr>
            <w:rStyle w:val="Hyperlink"/>
            <w:color w:val="auto"/>
            <w:sz w:val="28"/>
            <w:szCs w:val="28"/>
            <w:u w:val="none"/>
          </w:rPr>
          <w:t>статьей 3</w:t>
        </w:r>
      </w:hyperlink>
      <w:r w:rsidRPr="00DA7C33" w:rsidR="009E7AED">
        <w:rPr>
          <w:sz w:val="28"/>
          <w:szCs w:val="28"/>
        </w:rPr>
        <w:t xml:space="preserve"> настоящего Федерального закона </w:t>
      </w:r>
      <w:r w:rsidRPr="00DA7C33">
        <w:rPr>
          <w:sz w:val="28"/>
          <w:szCs w:val="28"/>
        </w:rPr>
        <w:t>(</w:t>
      </w:r>
      <w:hyperlink r:id="rId14" w:history="1">
        <w:r w:rsidRPr="00DA7C33">
          <w:rPr>
            <w:rStyle w:val="Hyperlink"/>
            <w:color w:val="auto"/>
            <w:sz w:val="28"/>
            <w:szCs w:val="28"/>
            <w:u w:val="none"/>
          </w:rPr>
          <w:t xml:space="preserve">п. </w:t>
        </w:r>
        <w:r w:rsidRPr="00DA7C33" w:rsidR="009E7AED">
          <w:rPr>
            <w:rStyle w:val="Hyperlink"/>
            <w:color w:val="auto"/>
            <w:sz w:val="28"/>
            <w:szCs w:val="28"/>
            <w:u w:val="none"/>
          </w:rPr>
          <w:t>17</w:t>
        </w:r>
        <w:r w:rsidRPr="00DA7C33">
          <w:rPr>
            <w:rStyle w:val="Hyperlink"/>
            <w:color w:val="auto"/>
            <w:sz w:val="28"/>
            <w:szCs w:val="28"/>
            <w:u w:val="none"/>
          </w:rPr>
          <w:t xml:space="preserve"> ч. 1 ст. 24</w:t>
        </w:r>
      </w:hyperlink>
      <w:r w:rsidRPr="00DA7C33">
        <w:rPr>
          <w:sz w:val="28"/>
          <w:szCs w:val="28"/>
        </w:rPr>
        <w:t xml:space="preserve"> Федерального закона от 12.12.2023 </w:t>
      </w:r>
      <w:r w:rsidRPr="00DA7C33" w:rsidR="00723593">
        <w:rPr>
          <w:sz w:val="28"/>
          <w:szCs w:val="28"/>
        </w:rPr>
        <w:t>№</w:t>
      </w:r>
      <w:r w:rsidRPr="00DA7C33">
        <w:rPr>
          <w:sz w:val="28"/>
          <w:szCs w:val="28"/>
        </w:rPr>
        <w:t xml:space="preserve"> 565-ФЗ "О занятости населения в Российской Федерации"). </w:t>
      </w:r>
    </w:p>
    <w:p w:rsidR="0012656A" w:rsidRPr="00DA7C33" w:rsidP="00621B4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A7C33">
        <w:rPr>
          <w:sz w:val="28"/>
          <w:szCs w:val="28"/>
        </w:rPr>
        <w:t>Безработный гражданин снимается с регистрационног</w:t>
      </w:r>
      <w:r w:rsidRPr="00DA7C33">
        <w:rPr>
          <w:sz w:val="28"/>
          <w:szCs w:val="28"/>
        </w:rPr>
        <w:t xml:space="preserve">о учета в одном из следующих случаев: </w:t>
      </w:r>
      <w:r w:rsidRPr="00DA7C33" w:rsidR="00723593">
        <w:rPr>
          <w:sz w:val="28"/>
          <w:szCs w:val="28"/>
        </w:rPr>
        <w:t xml:space="preserve">получение (попытка получения) гражданином пособия по безработице </w:t>
      </w:r>
      <w:hyperlink r:id="rId15" w:history="1">
        <w:r w:rsidRPr="00DA7C33" w:rsidR="00723593">
          <w:rPr>
            <w:rStyle w:val="Hyperlink"/>
            <w:color w:val="auto"/>
            <w:sz w:val="28"/>
            <w:szCs w:val="28"/>
            <w:u w:val="none"/>
          </w:rPr>
          <w:t>обманным путем</w:t>
        </w:r>
      </w:hyperlink>
      <w:r w:rsidRPr="00DA7C33" w:rsidR="00723593">
        <w:rPr>
          <w:sz w:val="28"/>
          <w:szCs w:val="28"/>
        </w:rPr>
        <w:t>, в том числе путем представления документов, содержащих заведомо ложные сведения об отсутствии работы и заработка, других недостоверных сведений для признания безработным</w:t>
      </w:r>
      <w:r w:rsidRPr="00DA7C33" w:rsidR="00621B42">
        <w:rPr>
          <w:sz w:val="28"/>
          <w:szCs w:val="28"/>
        </w:rPr>
        <w:t xml:space="preserve"> </w:t>
      </w:r>
      <w:r w:rsidRPr="00DA7C33">
        <w:rPr>
          <w:sz w:val="28"/>
          <w:szCs w:val="28"/>
        </w:rPr>
        <w:t xml:space="preserve"> (</w:t>
      </w:r>
      <w:hyperlink r:id="rId16" w:history="1">
        <w:r w:rsidRPr="00DA7C33">
          <w:rPr>
            <w:rStyle w:val="Hyperlink"/>
            <w:color w:val="auto"/>
            <w:sz w:val="28"/>
            <w:szCs w:val="28"/>
            <w:u w:val="none"/>
          </w:rPr>
          <w:t xml:space="preserve">п. </w:t>
        </w:r>
        <w:r w:rsidRPr="00DA7C33" w:rsidR="00723593">
          <w:rPr>
            <w:rStyle w:val="Hyperlink"/>
            <w:color w:val="auto"/>
            <w:sz w:val="28"/>
            <w:szCs w:val="28"/>
            <w:u w:val="none"/>
          </w:rPr>
          <w:t>4</w:t>
        </w:r>
      </w:hyperlink>
      <w:r w:rsidRPr="00DA7C33">
        <w:rPr>
          <w:sz w:val="28"/>
          <w:szCs w:val="28"/>
        </w:rPr>
        <w:t xml:space="preserve"> </w:t>
      </w:r>
      <w:hyperlink r:id="rId17" w:history="1">
        <w:r w:rsidRPr="00DA7C33">
          <w:rPr>
            <w:rStyle w:val="Hyperlink"/>
            <w:color w:val="auto"/>
            <w:sz w:val="28"/>
            <w:szCs w:val="28"/>
            <w:u w:val="none"/>
          </w:rPr>
          <w:t>ч. 1 ст. 25</w:t>
        </w:r>
      </w:hyperlink>
      <w:r w:rsidRPr="00DA7C33">
        <w:rPr>
          <w:sz w:val="28"/>
          <w:szCs w:val="28"/>
        </w:rPr>
        <w:t xml:space="preserve"> </w:t>
      </w:r>
      <w:r w:rsidRPr="00DA7C33">
        <w:rPr>
          <w:sz w:val="28"/>
          <w:szCs w:val="28"/>
        </w:rPr>
        <w:t xml:space="preserve">Федерального закона от 12.12.2023 N 565-ФЗ "О занятости населения в Российской Федерации"). </w:t>
      </w:r>
    </w:p>
    <w:p w:rsidR="00886E8C" w:rsidRPr="00DA7C33" w:rsidP="00A54E6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>При обращении ответчик</w:t>
      </w:r>
      <w:r w:rsidRPr="00DA7C33">
        <w:rPr>
          <w:sz w:val="28"/>
          <w:szCs w:val="28"/>
        </w:rPr>
        <w:t xml:space="preserve">а к истцу, с заявлением о постановке на соответствующий учет, последним </w:t>
      </w:r>
      <w:r w:rsidRPr="00DA7C33" w:rsidR="00564EC6">
        <w:rPr>
          <w:sz w:val="28"/>
          <w:szCs w:val="28"/>
        </w:rPr>
        <w:t>Заика М.А.</w:t>
      </w:r>
      <w:r w:rsidRPr="00DA7C33">
        <w:rPr>
          <w:sz w:val="28"/>
          <w:szCs w:val="28"/>
        </w:rPr>
        <w:t xml:space="preserve"> был</w:t>
      </w:r>
      <w:r w:rsidRPr="00DA7C33" w:rsidR="00621B42">
        <w:rPr>
          <w:sz w:val="28"/>
          <w:szCs w:val="28"/>
        </w:rPr>
        <w:t>а</w:t>
      </w:r>
      <w:r w:rsidRPr="00DA7C33">
        <w:rPr>
          <w:sz w:val="28"/>
          <w:szCs w:val="28"/>
        </w:rPr>
        <w:t xml:space="preserve"> признан</w:t>
      </w:r>
      <w:r w:rsidRPr="00DA7C33" w:rsidR="00BD4436">
        <w:rPr>
          <w:sz w:val="28"/>
          <w:szCs w:val="28"/>
        </w:rPr>
        <w:t>а</w:t>
      </w:r>
      <w:r w:rsidRPr="00DA7C33">
        <w:rPr>
          <w:sz w:val="28"/>
          <w:szCs w:val="28"/>
        </w:rPr>
        <w:t xml:space="preserve"> безработн</w:t>
      </w:r>
      <w:r w:rsidRPr="00DA7C33" w:rsidR="00BD4436">
        <w:rPr>
          <w:sz w:val="28"/>
          <w:szCs w:val="28"/>
        </w:rPr>
        <w:t>ой</w:t>
      </w:r>
      <w:r w:rsidRPr="00DA7C33">
        <w:rPr>
          <w:sz w:val="28"/>
          <w:szCs w:val="28"/>
        </w:rPr>
        <w:t xml:space="preserve"> и </w:t>
      </w:r>
      <w:r w:rsidRPr="00DA7C33" w:rsidR="00BD4436">
        <w:rPr>
          <w:sz w:val="28"/>
          <w:szCs w:val="28"/>
        </w:rPr>
        <w:t xml:space="preserve">ей </w:t>
      </w:r>
      <w:r w:rsidRPr="00DA7C33">
        <w:rPr>
          <w:sz w:val="28"/>
          <w:szCs w:val="28"/>
        </w:rPr>
        <w:t>назначен</w:t>
      </w:r>
      <w:r w:rsidRPr="00DA7C33" w:rsidR="00173F7D">
        <w:rPr>
          <w:sz w:val="28"/>
          <w:szCs w:val="28"/>
        </w:rPr>
        <w:t>о</w:t>
      </w:r>
      <w:r w:rsidRPr="00DA7C33">
        <w:rPr>
          <w:sz w:val="28"/>
          <w:szCs w:val="28"/>
        </w:rPr>
        <w:t xml:space="preserve"> </w:t>
      </w:r>
      <w:r w:rsidRPr="00DA7C33" w:rsidR="00173F7D">
        <w:rPr>
          <w:sz w:val="28"/>
          <w:szCs w:val="28"/>
        </w:rPr>
        <w:t>пособие по безработице</w:t>
      </w:r>
      <w:r w:rsidRPr="00DA7C33">
        <w:rPr>
          <w:sz w:val="28"/>
          <w:szCs w:val="28"/>
        </w:rPr>
        <w:t xml:space="preserve">. </w:t>
      </w:r>
    </w:p>
    <w:p w:rsidR="00886E8C" w:rsidRPr="00DA7C33" w:rsidP="00A54E6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   В ходе проведенных истцом контрольных мероприятий было установлено, что с </w:t>
      </w:r>
      <w:r w:rsidRPr="00DA7C33" w:rsidR="00047AA4">
        <w:rPr>
          <w:sz w:val="28"/>
          <w:szCs w:val="28"/>
        </w:rPr>
        <w:t>01.04.2025 по 30.04.2025</w:t>
      </w:r>
      <w:r w:rsidRPr="00DA7C33" w:rsidR="00FF0394">
        <w:rPr>
          <w:sz w:val="28"/>
          <w:szCs w:val="28"/>
        </w:rPr>
        <w:t xml:space="preserve"> </w:t>
      </w:r>
      <w:r w:rsidRPr="00DA7C33">
        <w:rPr>
          <w:sz w:val="28"/>
          <w:szCs w:val="28"/>
        </w:rPr>
        <w:t>ответ</w:t>
      </w:r>
      <w:r w:rsidRPr="00DA7C33">
        <w:rPr>
          <w:sz w:val="28"/>
          <w:szCs w:val="28"/>
        </w:rPr>
        <w:t xml:space="preserve">чик </w:t>
      </w:r>
      <w:r w:rsidRPr="00DA7C33" w:rsidR="00FF0394">
        <w:rPr>
          <w:sz w:val="28"/>
          <w:szCs w:val="28"/>
        </w:rPr>
        <w:t>осуществлял</w:t>
      </w:r>
      <w:r w:rsidRPr="00DA7C33" w:rsidR="002C0542">
        <w:rPr>
          <w:sz w:val="28"/>
          <w:szCs w:val="28"/>
        </w:rPr>
        <w:t>а</w:t>
      </w:r>
      <w:r w:rsidRPr="00DA7C33" w:rsidR="00FF0394">
        <w:rPr>
          <w:sz w:val="28"/>
          <w:szCs w:val="28"/>
        </w:rPr>
        <w:t xml:space="preserve"> трудовую деятельность</w:t>
      </w:r>
      <w:r w:rsidRPr="00DA7C33">
        <w:rPr>
          <w:sz w:val="28"/>
          <w:szCs w:val="28"/>
        </w:rPr>
        <w:t xml:space="preserve">. </w:t>
      </w:r>
    </w:p>
    <w:p w:rsidR="000F723F" w:rsidRPr="00DA7C33" w:rsidP="00621B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C33">
        <w:rPr>
          <w:rFonts w:ascii="Times New Roman" w:eastAsia="Times New Roman" w:hAnsi="Times New Roman" w:cs="Times New Roman"/>
          <w:sz w:val="28"/>
          <w:szCs w:val="28"/>
        </w:rPr>
        <w:t>Так, истцом к иску представлена сведения о факте трудовой деятельности в период с 01.04.2025 по 30.04.2025. Истец настаивает, что данные сведения получены по межведомственным каналам связи от ПФР РФ.</w:t>
      </w:r>
    </w:p>
    <w:p w:rsidR="002463B8" w:rsidRPr="00DA7C33" w:rsidP="00621B42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Ответчиком </w:t>
      </w:r>
      <w:r w:rsidRPr="00DA7C33" w:rsidR="00F352BC">
        <w:rPr>
          <w:sz w:val="28"/>
          <w:szCs w:val="28"/>
        </w:rPr>
        <w:t>Заика М.А.</w:t>
      </w:r>
      <w:r w:rsidRPr="00DA7C33">
        <w:rPr>
          <w:sz w:val="28"/>
          <w:szCs w:val="28"/>
        </w:rPr>
        <w:t xml:space="preserve"> в материалы дела представлены копия трудовой книжк</w:t>
      </w:r>
      <w:r w:rsidRPr="00DA7C33" w:rsidR="00EC42DC">
        <w:rPr>
          <w:sz w:val="28"/>
          <w:szCs w:val="28"/>
        </w:rPr>
        <w:t>и</w:t>
      </w:r>
      <w:r w:rsidRPr="00DA7C33">
        <w:rPr>
          <w:sz w:val="28"/>
          <w:szCs w:val="28"/>
        </w:rPr>
        <w:t xml:space="preserve"> на ее имя, выписка по счету дебетовой карты, открытому в ПАО Сбербанка,</w:t>
      </w:r>
      <w:r w:rsidRPr="00DA7C33" w:rsidR="00F352BC">
        <w:rPr>
          <w:sz w:val="28"/>
          <w:szCs w:val="28"/>
        </w:rPr>
        <w:t xml:space="preserve"> сведения о трудовой деятельности, согласно которым </w:t>
      </w:r>
      <w:r w:rsidRPr="00DA7C33" w:rsidR="009A0432">
        <w:rPr>
          <w:sz w:val="28"/>
          <w:szCs w:val="28"/>
        </w:rPr>
        <w:t>о</w:t>
      </w:r>
      <w:r w:rsidRPr="00DA7C33" w:rsidR="00D6403A">
        <w:rPr>
          <w:sz w:val="28"/>
          <w:szCs w:val="28"/>
        </w:rPr>
        <w:t>на</w:t>
      </w:r>
      <w:r w:rsidRPr="00DA7C33">
        <w:rPr>
          <w:sz w:val="28"/>
          <w:szCs w:val="28"/>
        </w:rPr>
        <w:t xml:space="preserve"> фактически был</w:t>
      </w:r>
      <w:r w:rsidRPr="00DA7C33" w:rsidR="009A0432">
        <w:rPr>
          <w:sz w:val="28"/>
          <w:szCs w:val="28"/>
        </w:rPr>
        <w:t>а</w:t>
      </w:r>
      <w:r w:rsidRPr="00DA7C33">
        <w:rPr>
          <w:sz w:val="28"/>
          <w:szCs w:val="28"/>
        </w:rPr>
        <w:t xml:space="preserve"> трудоустроен</w:t>
      </w:r>
      <w:r w:rsidRPr="00DA7C33" w:rsidR="009A0432">
        <w:rPr>
          <w:sz w:val="28"/>
          <w:szCs w:val="28"/>
        </w:rPr>
        <w:t>а</w:t>
      </w:r>
      <w:r w:rsidRPr="00DA7C33">
        <w:rPr>
          <w:sz w:val="28"/>
          <w:szCs w:val="28"/>
        </w:rPr>
        <w:t xml:space="preserve"> в </w:t>
      </w:r>
      <w:r w:rsidRPr="00DA7C33" w:rsidR="009A0432">
        <w:rPr>
          <w:sz w:val="28"/>
          <w:szCs w:val="28"/>
        </w:rPr>
        <w:t xml:space="preserve">ООО «Речной порт </w:t>
      </w:r>
      <w:r w:rsidRPr="00DA7C33" w:rsidR="00D6403A">
        <w:rPr>
          <w:sz w:val="28"/>
          <w:szCs w:val="28"/>
        </w:rPr>
        <w:t>Нефтеюганск</w:t>
      </w:r>
      <w:r w:rsidRPr="00DA7C33" w:rsidR="009A0432">
        <w:rPr>
          <w:sz w:val="28"/>
          <w:szCs w:val="28"/>
        </w:rPr>
        <w:t>»</w:t>
      </w:r>
      <w:r w:rsidRPr="00DA7C33">
        <w:rPr>
          <w:sz w:val="28"/>
          <w:szCs w:val="28"/>
        </w:rPr>
        <w:t xml:space="preserve"> до </w:t>
      </w:r>
      <w:r w:rsidRPr="00DA7C33" w:rsidR="009A0432">
        <w:rPr>
          <w:sz w:val="28"/>
          <w:szCs w:val="28"/>
        </w:rPr>
        <w:t>08.08.2024</w:t>
      </w:r>
      <w:r w:rsidRPr="00DA7C33" w:rsidR="00EC42DC">
        <w:rPr>
          <w:sz w:val="28"/>
          <w:szCs w:val="28"/>
        </w:rPr>
        <w:t>. П</w:t>
      </w:r>
      <w:r w:rsidRPr="00DA7C33">
        <w:rPr>
          <w:sz w:val="28"/>
          <w:szCs w:val="28"/>
        </w:rPr>
        <w:t>рекращение трудовых отношений явилось причиной обращения к истцу с заявлением о выплате пособия по безработице.</w:t>
      </w:r>
    </w:p>
    <w:p w:rsidR="00534B46" w:rsidRPr="00DA7C33" w:rsidP="00A54E6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7C33" w:rsidR="00621B42">
        <w:rPr>
          <w:rFonts w:ascii="Times New Roman" w:eastAsia="Times New Roman" w:hAnsi="Times New Roman" w:cs="Times New Roman"/>
          <w:sz w:val="28"/>
          <w:szCs w:val="28"/>
        </w:rPr>
        <w:tab/>
      </w:r>
      <w:r w:rsidRPr="00DA7C33">
        <w:rPr>
          <w:rFonts w:ascii="Times New Roman" w:eastAsia="Times New Roman" w:hAnsi="Times New Roman" w:cs="Times New Roman"/>
          <w:sz w:val="28"/>
          <w:szCs w:val="28"/>
        </w:rPr>
        <w:t>По запросу суда Отделением Фонда пенсионного и социального страхования РФ по ХМАО - Югре представлена выписка о периодах работы от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ветчика и полученных </w:t>
      </w:r>
      <w:r w:rsidRPr="00DA7C33" w:rsidR="003F08B9">
        <w:rPr>
          <w:rFonts w:ascii="Times New Roman" w:eastAsia="Times New Roman" w:hAnsi="Times New Roman" w:cs="Times New Roman"/>
          <w:sz w:val="28"/>
          <w:szCs w:val="28"/>
        </w:rPr>
        <w:t>ею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 доходах. Согласно данной выписке ответчик значится трудоустроенн</w:t>
      </w:r>
      <w:r w:rsidRPr="00DA7C33" w:rsidR="00EC42D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DA7C33" w:rsidR="003F08B9">
        <w:rPr>
          <w:rFonts w:ascii="Times New Roman" w:eastAsia="Times New Roman" w:hAnsi="Times New Roman" w:cs="Times New Roman"/>
          <w:sz w:val="28"/>
          <w:szCs w:val="28"/>
        </w:rPr>
        <w:t xml:space="preserve">ООО «Речной порт Нефтеюганск» 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A7C33" w:rsidR="003F08B9">
        <w:rPr>
          <w:rFonts w:ascii="Times New Roman" w:eastAsia="Times New Roman" w:hAnsi="Times New Roman" w:cs="Times New Roman"/>
          <w:sz w:val="28"/>
          <w:szCs w:val="28"/>
        </w:rPr>
        <w:t>августе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DA7C33" w:rsidR="003F08B9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 года и </w:t>
      </w:r>
      <w:r w:rsidRPr="00DA7C33" w:rsidR="00B81B17">
        <w:rPr>
          <w:rFonts w:ascii="Times New Roman" w:eastAsia="Times New Roman" w:hAnsi="Times New Roman" w:cs="Times New Roman"/>
          <w:sz w:val="28"/>
          <w:szCs w:val="28"/>
        </w:rPr>
        <w:t>ее получен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 доход </w:t>
      </w:r>
      <w:r w:rsidRPr="00DA7C33" w:rsidR="00B81B17">
        <w:rPr>
          <w:rFonts w:ascii="Times New Roman" w:eastAsia="Times New Roman" w:hAnsi="Times New Roman" w:cs="Times New Roman"/>
          <w:sz w:val="28"/>
          <w:szCs w:val="28"/>
        </w:rPr>
        <w:t xml:space="preserve">от указанной трудовой деятельности 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Pr="00DA7C33" w:rsidR="003F08B9">
        <w:rPr>
          <w:rFonts w:ascii="Times New Roman" w:eastAsia="Times New Roman" w:hAnsi="Times New Roman" w:cs="Times New Roman"/>
          <w:sz w:val="28"/>
          <w:szCs w:val="28"/>
        </w:rPr>
        <w:t>19198 руб. 19 коп.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 При этом, </w:t>
      </w:r>
      <w:r w:rsidRPr="00DA7C33" w:rsidR="0045531D">
        <w:rPr>
          <w:rFonts w:ascii="Times New Roman" w:eastAsia="Times New Roman" w:hAnsi="Times New Roman" w:cs="Times New Roman"/>
          <w:sz w:val="28"/>
          <w:szCs w:val="28"/>
        </w:rPr>
        <w:t xml:space="preserve">с сентября 2024 года по настоящее </w:t>
      </w:r>
      <w:r w:rsidRPr="00DA7C33" w:rsidR="007E0488">
        <w:rPr>
          <w:rFonts w:ascii="Times New Roman" w:eastAsia="Times New Roman" w:hAnsi="Times New Roman" w:cs="Times New Roman"/>
          <w:sz w:val="28"/>
          <w:szCs w:val="28"/>
        </w:rPr>
        <w:t>время сведени</w:t>
      </w:r>
      <w:r w:rsidRPr="00DA7C33" w:rsidR="0076795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A7C33" w:rsidR="00871E47">
        <w:rPr>
          <w:rFonts w:ascii="Times New Roman" w:eastAsia="Times New Roman" w:hAnsi="Times New Roman" w:cs="Times New Roman"/>
          <w:sz w:val="28"/>
          <w:szCs w:val="28"/>
        </w:rPr>
        <w:t>, составляющих пенсионные права,</w:t>
      </w:r>
      <w:r w:rsidRPr="00DA7C33" w:rsidR="00B81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>не имеется</w:t>
      </w:r>
      <w:r w:rsidRPr="00DA7C33" w:rsidR="00882D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7C33" w:rsidR="0045531D">
        <w:rPr>
          <w:rFonts w:ascii="Times New Roman" w:eastAsia="Times New Roman" w:hAnsi="Times New Roman" w:cs="Times New Roman"/>
          <w:sz w:val="28"/>
          <w:szCs w:val="28"/>
        </w:rPr>
        <w:t>(л.д.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66, </w:t>
      </w:r>
      <w:r w:rsidRPr="00DA7C33" w:rsidR="0045531D">
        <w:rPr>
          <w:rFonts w:ascii="Times New Roman" w:eastAsia="Times New Roman" w:hAnsi="Times New Roman" w:cs="Times New Roman"/>
          <w:sz w:val="28"/>
          <w:szCs w:val="28"/>
        </w:rPr>
        <w:t>101-103)</w:t>
      </w:r>
    </w:p>
    <w:p w:rsidR="00886E8C" w:rsidRPr="00DA7C33" w:rsidP="00A54E6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  </w:t>
      </w:r>
      <w:r w:rsidRPr="00DA7C33" w:rsidR="007040F1">
        <w:rPr>
          <w:sz w:val="28"/>
          <w:szCs w:val="28"/>
        </w:rPr>
        <w:t xml:space="preserve">Согласно ответу на запрос МИФНС России № 2 </w:t>
      </w:r>
      <w:r w:rsidRPr="00DA7C33" w:rsidR="007E0488">
        <w:rPr>
          <w:sz w:val="28"/>
          <w:szCs w:val="28"/>
        </w:rPr>
        <w:t xml:space="preserve">по ХМАО-Югре </w:t>
      </w:r>
      <w:r w:rsidRPr="00DA7C33" w:rsidR="007040F1">
        <w:rPr>
          <w:sz w:val="28"/>
          <w:szCs w:val="28"/>
        </w:rPr>
        <w:t>от 15.09.2025</w:t>
      </w:r>
      <w:r w:rsidRPr="00DA7C33" w:rsidR="00612029">
        <w:rPr>
          <w:sz w:val="28"/>
          <w:szCs w:val="28"/>
        </w:rPr>
        <w:t>,</w:t>
      </w:r>
      <w:r w:rsidRPr="00DA7C33">
        <w:rPr>
          <w:sz w:val="28"/>
          <w:szCs w:val="28"/>
        </w:rPr>
        <w:t xml:space="preserve"> сведени</w:t>
      </w:r>
      <w:r w:rsidRPr="00DA7C33" w:rsidR="007E0488">
        <w:rPr>
          <w:sz w:val="28"/>
          <w:szCs w:val="28"/>
        </w:rPr>
        <w:t>я</w:t>
      </w:r>
      <w:r w:rsidRPr="00DA7C33">
        <w:rPr>
          <w:sz w:val="28"/>
          <w:szCs w:val="28"/>
        </w:rPr>
        <w:t xml:space="preserve"> </w:t>
      </w:r>
      <w:r w:rsidRPr="00DA7C33" w:rsidR="007E0488">
        <w:rPr>
          <w:sz w:val="28"/>
          <w:szCs w:val="28"/>
        </w:rPr>
        <w:t>о доходах</w:t>
      </w:r>
      <w:r w:rsidRPr="00DA7C33">
        <w:rPr>
          <w:sz w:val="28"/>
          <w:szCs w:val="28"/>
        </w:rPr>
        <w:t xml:space="preserve"> за период </w:t>
      </w:r>
      <w:r w:rsidRPr="00DA7C33" w:rsidR="00983D53">
        <w:rPr>
          <w:sz w:val="28"/>
          <w:szCs w:val="28"/>
        </w:rPr>
        <w:t xml:space="preserve">с </w:t>
      </w:r>
      <w:r w:rsidRPr="00DA7C33" w:rsidR="00BC7799">
        <w:rPr>
          <w:sz w:val="28"/>
          <w:szCs w:val="28"/>
        </w:rPr>
        <w:t>26.03.2025 по 20.04.2025</w:t>
      </w:r>
      <w:r w:rsidRPr="00DA7C33" w:rsidR="003C3ED3">
        <w:rPr>
          <w:sz w:val="28"/>
          <w:szCs w:val="28"/>
        </w:rPr>
        <w:t xml:space="preserve"> </w:t>
      </w:r>
      <w:r w:rsidRPr="00DA7C33" w:rsidR="007E0488">
        <w:rPr>
          <w:sz w:val="28"/>
          <w:szCs w:val="28"/>
        </w:rPr>
        <w:t xml:space="preserve">в отношении Заика М.А. не поступали </w:t>
      </w:r>
      <w:r w:rsidRPr="00DA7C33" w:rsidR="003C3ED3">
        <w:rPr>
          <w:sz w:val="28"/>
          <w:szCs w:val="28"/>
        </w:rPr>
        <w:t xml:space="preserve">(л.д. </w:t>
      </w:r>
      <w:r w:rsidRPr="00DA7C33" w:rsidR="007040F1">
        <w:rPr>
          <w:sz w:val="28"/>
          <w:szCs w:val="28"/>
        </w:rPr>
        <w:t>68</w:t>
      </w:r>
      <w:r w:rsidRPr="00DA7C33" w:rsidR="003C3ED3">
        <w:rPr>
          <w:sz w:val="28"/>
          <w:szCs w:val="28"/>
        </w:rPr>
        <w:t>)</w:t>
      </w:r>
      <w:r w:rsidRPr="00DA7C33">
        <w:rPr>
          <w:sz w:val="28"/>
          <w:szCs w:val="28"/>
        </w:rPr>
        <w:t xml:space="preserve">. </w:t>
      </w:r>
    </w:p>
    <w:p w:rsidR="003C3BE9" w:rsidRPr="00DA7C33" w:rsidP="00153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C33">
        <w:rPr>
          <w:rFonts w:ascii="Times New Roman" w:eastAsia="Times New Roman" w:hAnsi="Times New Roman" w:cs="Times New Roman"/>
          <w:sz w:val="28"/>
          <w:szCs w:val="28"/>
        </w:rPr>
        <w:t>Установленные по делу обстоятельства позволяют суду прийти к выводу о том, что истцом не представлено суду доказательств того, что в спорный период ответчик являлась трудоустроенной и получала доходы от трудо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>вой деятельности. Отсутствие таких доходов подтверждается сведениями, представленными Отделением Фонда пенсионного и социального страхования РФ по ХМАО - Югре, налоговым органом, о чем указано выше.</w:t>
      </w:r>
    </w:p>
    <w:p w:rsidR="003C3BE9" w:rsidRPr="00DA7C33" w:rsidP="00153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C33">
        <w:rPr>
          <w:rFonts w:ascii="Times New Roman" w:eastAsia="Times New Roman" w:hAnsi="Times New Roman" w:cs="Times New Roman"/>
          <w:sz w:val="28"/>
          <w:szCs w:val="28"/>
        </w:rPr>
        <w:t>Указанное свидетельствует о том, что с момента назначения</w:t>
      </w:r>
      <w:r w:rsidRPr="00DA7C33">
        <w:rPr>
          <w:rFonts w:ascii="Times New Roman" w:eastAsia="Times New Roman" w:hAnsi="Times New Roman" w:cs="Times New Roman"/>
          <w:sz w:val="28"/>
          <w:szCs w:val="28"/>
        </w:rPr>
        <w:t xml:space="preserve"> пособия по безработице у ответчика имелось соответствующее право на получение данного пособия. </w:t>
      </w:r>
    </w:p>
    <w:p w:rsidR="003C3BE9" w:rsidRPr="00DA7C33" w:rsidP="0015332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>Обращаясь в суд о взыскании денежных средств, истец полагает, что данные выплаты для ответчика являются неосновательным обогащением.</w:t>
      </w:r>
    </w:p>
    <w:p w:rsidR="003C3BE9" w:rsidRPr="00DA7C33" w:rsidP="0015332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>Нормы, регулирующие обязат</w:t>
      </w:r>
      <w:r w:rsidRPr="00DA7C33">
        <w:rPr>
          <w:sz w:val="28"/>
          <w:szCs w:val="28"/>
        </w:rPr>
        <w:t xml:space="preserve">ельства вследствие неосновательного обогащения, установлены </w:t>
      </w:r>
      <w:hyperlink r:id="rId18" w:history="1">
        <w:r w:rsidRPr="00DA7C33">
          <w:rPr>
            <w:rStyle w:val="Hyperlink"/>
            <w:color w:val="auto"/>
            <w:sz w:val="28"/>
            <w:szCs w:val="28"/>
            <w:u w:val="none"/>
          </w:rPr>
          <w:t>главой 60</w:t>
        </w:r>
      </w:hyperlink>
      <w:r w:rsidRPr="00DA7C33">
        <w:rPr>
          <w:sz w:val="28"/>
          <w:szCs w:val="28"/>
        </w:rPr>
        <w:t xml:space="preserve"> Гражданского кодекса РФ (далее - ГК РФ). </w:t>
      </w:r>
    </w:p>
    <w:p w:rsidR="003C3BE9" w:rsidRPr="00DA7C33" w:rsidP="0015332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В соответствии с </w:t>
      </w:r>
      <w:hyperlink r:id="rId19" w:history="1">
        <w:r w:rsidRPr="00DA7C33">
          <w:rPr>
            <w:rStyle w:val="Hyperlink"/>
            <w:color w:val="auto"/>
            <w:sz w:val="28"/>
            <w:szCs w:val="28"/>
            <w:u w:val="none"/>
          </w:rPr>
          <w:t>п. 1 ст. 1102</w:t>
        </w:r>
      </w:hyperlink>
      <w:r w:rsidRPr="00DA7C33">
        <w:rPr>
          <w:sz w:val="28"/>
          <w:szCs w:val="28"/>
        </w:rPr>
        <w:t xml:space="preserve"> ГК РФ лицо, которое без установленных законом, иными правовыми актами или сделкой оснований приобрело или сберегло имущество (приобретатель) за</w:t>
      </w:r>
      <w:r w:rsidRPr="00DA7C33">
        <w:rPr>
          <w:sz w:val="28"/>
          <w:szCs w:val="28"/>
        </w:rPr>
        <w:t xml:space="preserve"> счет другого лица (потерпевшего), обязано возвратить последнему неосновательно приобретенное или </w:t>
      </w:r>
      <w:r w:rsidRPr="00DA7C33">
        <w:rPr>
          <w:sz w:val="28"/>
          <w:szCs w:val="28"/>
        </w:rPr>
        <w:t xml:space="preserve">сбереженное имущество (неосновательное обогащение), за исключением случаев, предусмотренных </w:t>
      </w:r>
      <w:hyperlink r:id="rId20" w:history="1">
        <w:r w:rsidRPr="00DA7C33">
          <w:rPr>
            <w:rStyle w:val="Hyperlink"/>
            <w:color w:val="auto"/>
            <w:sz w:val="28"/>
            <w:szCs w:val="28"/>
            <w:u w:val="none"/>
          </w:rPr>
          <w:t>статьей 1109</w:t>
        </w:r>
      </w:hyperlink>
      <w:r w:rsidRPr="00DA7C33">
        <w:rPr>
          <w:sz w:val="28"/>
          <w:szCs w:val="28"/>
        </w:rPr>
        <w:t xml:space="preserve"> данного кодекса. </w:t>
      </w:r>
    </w:p>
    <w:p w:rsidR="003C3BE9" w:rsidRPr="00DA7C33" w:rsidP="00153325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>Не подлежат возврату в качестве неосновательного обогащения, в частности: заработная плата и приравненные к ней платежи, пенсии, пособия, стипендии, возмещение вреда, причиненног</w:t>
      </w:r>
      <w:r w:rsidRPr="00DA7C33">
        <w:rPr>
          <w:sz w:val="28"/>
          <w:szCs w:val="28"/>
        </w:rPr>
        <w:t>о жизни или здоровью, алименты и иные денежные суммы, предоставленные гражданину в качестве средства к существованию, при отсутствии недобросовестности с его стороны и счетной ошибки (</w:t>
      </w:r>
      <w:hyperlink r:id="rId21" w:history="1">
        <w:r w:rsidRPr="00DA7C33">
          <w:rPr>
            <w:rStyle w:val="Hyperlink"/>
            <w:color w:val="auto"/>
            <w:sz w:val="28"/>
            <w:szCs w:val="28"/>
            <w:u w:val="none"/>
          </w:rPr>
          <w:t>подпункт 3 статьи 1109</w:t>
        </w:r>
      </w:hyperlink>
      <w:r w:rsidRPr="00DA7C33">
        <w:rPr>
          <w:sz w:val="28"/>
          <w:szCs w:val="28"/>
        </w:rPr>
        <w:t xml:space="preserve"> ГК РФ). </w:t>
      </w:r>
    </w:p>
    <w:p w:rsidR="003C3BE9" w:rsidRPr="00DA7C33" w:rsidP="0084346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По смыслу положений </w:t>
      </w:r>
      <w:hyperlink r:id="rId21" w:history="1">
        <w:r w:rsidRPr="00DA7C33">
          <w:rPr>
            <w:rStyle w:val="Hyperlink"/>
            <w:color w:val="auto"/>
            <w:sz w:val="28"/>
            <w:szCs w:val="28"/>
            <w:u w:val="none"/>
          </w:rPr>
          <w:t>подпункта 3 статьи 1109</w:t>
        </w:r>
      </w:hyperlink>
      <w:r w:rsidRPr="00DA7C33">
        <w:rPr>
          <w:sz w:val="28"/>
          <w:szCs w:val="28"/>
        </w:rPr>
        <w:t xml:space="preserve"> ГК РФ не считаются неосновательным обогащением и не подлежат возврату денежные суммы, предоставленные гражданину в качестве средств к существованию, в частности заработная плата, приравненные к ней платежи, пенси</w:t>
      </w:r>
      <w:r w:rsidRPr="00DA7C33">
        <w:rPr>
          <w:sz w:val="28"/>
          <w:szCs w:val="28"/>
        </w:rPr>
        <w:t>и, пособия, стипендии, возмещение вреда, причиненного жизни или здоровью гражданина и т.п., то есть суммы, которые предназначены для удовлетворения его необходимых потребностей, и возвращение этих сумм поставило бы гражданина в трудное материальное положен</w:t>
      </w:r>
      <w:r w:rsidRPr="00DA7C33">
        <w:rPr>
          <w:sz w:val="28"/>
          <w:szCs w:val="28"/>
        </w:rPr>
        <w:t xml:space="preserve">ие. Закон устанавливает исключения из этого правила, а именно: излишне выплаченные суммы должны быть получателем возвращены, если их выплата явилась результатом недобросовестности с его стороны или счетной ошибки. </w:t>
      </w:r>
    </w:p>
    <w:p w:rsidR="003C3BE9" w:rsidRPr="00DA7C33" w:rsidP="0084346F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A7C33">
        <w:rPr>
          <w:sz w:val="28"/>
          <w:szCs w:val="28"/>
        </w:rPr>
        <w:t>При этом добросовестность гражданина (пол</w:t>
      </w:r>
      <w:r w:rsidRPr="00DA7C33">
        <w:rPr>
          <w:sz w:val="28"/>
          <w:szCs w:val="28"/>
        </w:rPr>
        <w:t xml:space="preserve">учателя спорных денежных средств) презюмируется, следовательно, бремя доказывания недобросовестности гражданина, получившего названные в данной норме виды выплат, лежит на стороне, требующей возврата излишне выплаченных денежных сумм. </w:t>
      </w:r>
    </w:p>
    <w:p w:rsidR="003E1C21" w:rsidRPr="00DA7C33" w:rsidP="0084346F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DA7C33">
        <w:rPr>
          <w:sz w:val="27"/>
          <w:szCs w:val="27"/>
        </w:rPr>
        <w:t>Установленные по дел</w:t>
      </w:r>
      <w:r w:rsidRPr="00DA7C33">
        <w:rPr>
          <w:sz w:val="27"/>
          <w:szCs w:val="27"/>
        </w:rPr>
        <w:t>у обстоятельства позволяют суду прийти к выводу о том, что истцом не представлено суду доказательств того, что в спорный период ответчик являл</w:t>
      </w:r>
      <w:r w:rsidRPr="00DA7C33" w:rsidR="009B6169">
        <w:rPr>
          <w:sz w:val="27"/>
          <w:szCs w:val="27"/>
        </w:rPr>
        <w:t>ась</w:t>
      </w:r>
      <w:r w:rsidRPr="00DA7C33">
        <w:rPr>
          <w:sz w:val="27"/>
          <w:szCs w:val="27"/>
        </w:rPr>
        <w:t xml:space="preserve"> трудоустроенн</w:t>
      </w:r>
      <w:r w:rsidRPr="00DA7C33" w:rsidR="009B6169">
        <w:rPr>
          <w:sz w:val="27"/>
          <w:szCs w:val="27"/>
        </w:rPr>
        <w:t>ой</w:t>
      </w:r>
      <w:r w:rsidRPr="00DA7C33">
        <w:rPr>
          <w:sz w:val="27"/>
          <w:szCs w:val="27"/>
        </w:rPr>
        <w:t xml:space="preserve"> и получал</w:t>
      </w:r>
      <w:r w:rsidRPr="00DA7C33" w:rsidR="009B6169">
        <w:rPr>
          <w:sz w:val="27"/>
          <w:szCs w:val="27"/>
        </w:rPr>
        <w:t>а</w:t>
      </w:r>
      <w:r w:rsidRPr="00DA7C33">
        <w:rPr>
          <w:sz w:val="27"/>
          <w:szCs w:val="27"/>
        </w:rPr>
        <w:t xml:space="preserve"> доходы от трудовой деятельности, как и не представлено доказательств противоправных</w:t>
      </w:r>
      <w:r w:rsidRPr="00DA7C33">
        <w:rPr>
          <w:sz w:val="27"/>
          <w:szCs w:val="27"/>
        </w:rPr>
        <w:t xml:space="preserve"> и недобросовестных действий ответчика при получении спорных денежных средств за указанный период. </w:t>
      </w:r>
    </w:p>
    <w:p w:rsidR="003C3BE9" w:rsidRPr="00DA7C33" w:rsidP="00A54E6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Как указывает истец, сведения о незаконном получении ответчиком пособия были установлены в ходе проведения контрольных мероприятий с участием ПФР РФ в ходе </w:t>
      </w:r>
      <w:r w:rsidRPr="00DA7C33">
        <w:rPr>
          <w:sz w:val="28"/>
          <w:szCs w:val="28"/>
        </w:rPr>
        <w:t xml:space="preserve">которых установлен факт получения ответчиком дохода от трудовой деятельности в период назначенных ей истцом выплат. </w:t>
      </w:r>
    </w:p>
    <w:p w:rsidR="003C3BE9" w:rsidRPr="00DA7C33" w:rsidP="00A54E6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Между тем, по мнению </w:t>
      </w:r>
      <w:r w:rsidRPr="00DA7C33" w:rsidR="00153325">
        <w:rPr>
          <w:sz w:val="28"/>
          <w:szCs w:val="28"/>
        </w:rPr>
        <w:t>суда,</w:t>
      </w:r>
      <w:r w:rsidRPr="00DA7C33">
        <w:rPr>
          <w:sz w:val="28"/>
          <w:szCs w:val="28"/>
        </w:rPr>
        <w:t xml:space="preserve"> истец, как уполномоченный орган, наделен соответствующими компетенциями и период проведения проверочных мероприя</w:t>
      </w:r>
      <w:r w:rsidRPr="00DA7C33">
        <w:rPr>
          <w:sz w:val="28"/>
          <w:szCs w:val="28"/>
        </w:rPr>
        <w:t xml:space="preserve">тий правового значения не имеет. </w:t>
      </w:r>
    </w:p>
    <w:p w:rsidR="000F723F" w:rsidRPr="00DA7C33" w:rsidP="00A54E6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A7C33">
        <w:rPr>
          <w:sz w:val="28"/>
          <w:szCs w:val="28"/>
        </w:rPr>
        <w:t>Однако</w:t>
      </w:r>
      <w:r w:rsidRPr="00DA7C33" w:rsidR="00000EE2">
        <w:rPr>
          <w:sz w:val="28"/>
          <w:szCs w:val="28"/>
        </w:rPr>
        <w:t xml:space="preserve">, при обращении с настоящим иском в суд, истцом возложенные на него полномочия не исполнены надлежащим образом, то есть не установлены достоверно сведения, как о трудовой деятельности ответчика, так и о получении </w:t>
      </w:r>
      <w:r w:rsidRPr="00DA7C33" w:rsidR="00C3687A">
        <w:rPr>
          <w:sz w:val="28"/>
          <w:szCs w:val="28"/>
        </w:rPr>
        <w:t>ею</w:t>
      </w:r>
      <w:r w:rsidRPr="00DA7C33" w:rsidR="00000EE2">
        <w:rPr>
          <w:sz w:val="28"/>
          <w:szCs w:val="28"/>
        </w:rPr>
        <w:t xml:space="preserve"> доходов в период с 26.03.2025 по 20.04.2025</w:t>
      </w:r>
      <w:r w:rsidRPr="00DA7C33" w:rsidR="00B23561">
        <w:rPr>
          <w:sz w:val="28"/>
          <w:szCs w:val="28"/>
        </w:rPr>
        <w:t>.</w:t>
      </w:r>
    </w:p>
    <w:p w:rsidR="00886E8C" w:rsidRPr="00DA7C33" w:rsidP="00A54E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 xml:space="preserve">Принимая во внимание, что </w:t>
      </w:r>
      <w:r w:rsidRPr="00DA7C33" w:rsidR="00FB5C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материалы дела не содержат доказательств осуществления </w:t>
      </w:r>
      <w:r w:rsidRPr="00DA7C33" w:rsidR="00564EC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Заика М.А.</w:t>
      </w:r>
      <w:r w:rsidRPr="00DA7C33" w:rsidR="00FB5C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трудовой деятельности либо иной оплачиваемой деятельности в период получения пособия по безработице</w:t>
      </w:r>
      <w:r w:rsidRPr="00DA7C33" w:rsidR="003835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DA7C33">
        <w:rPr>
          <w:rFonts w:ascii="Times New Roman" w:hAnsi="Times New Roman" w:cs="Times New Roman"/>
          <w:sz w:val="28"/>
          <w:szCs w:val="28"/>
        </w:rPr>
        <w:t xml:space="preserve">оснований </w:t>
      </w:r>
      <w:r w:rsidRPr="00DA7C33" w:rsidR="00FE5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взыскания с </w:t>
      </w:r>
      <w:r w:rsidRPr="00DA7C33" w:rsidR="00564EC6">
        <w:rPr>
          <w:rFonts w:ascii="Times New Roman" w:hAnsi="Times New Roman" w:cs="Times New Roman"/>
          <w:sz w:val="28"/>
          <w:szCs w:val="28"/>
          <w:shd w:val="clear" w:color="auto" w:fill="FFFFFF"/>
        </w:rPr>
        <w:t>Заика М.А.</w:t>
      </w:r>
      <w:r w:rsidRPr="00DA7C33" w:rsidR="00FE5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качестве неосновательного обогащения</w:t>
      </w:r>
      <w:r w:rsidRPr="00DA7C33" w:rsidR="00767F6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A7C33" w:rsidR="00FE5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полученного за период с </w:t>
      </w:r>
      <w:r w:rsidRPr="00DA7C33" w:rsidR="00BC7799">
        <w:rPr>
          <w:rFonts w:ascii="Times New Roman" w:hAnsi="Times New Roman" w:cs="Times New Roman"/>
          <w:sz w:val="28"/>
          <w:szCs w:val="28"/>
        </w:rPr>
        <w:t>26.03.2025 по 20.04.2025</w:t>
      </w:r>
      <w:r w:rsidRPr="00DA7C33" w:rsidR="00FE5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пособия по безработице в размере </w:t>
      </w:r>
      <w:r w:rsidRPr="00DA7C33" w:rsidR="00000EE2">
        <w:rPr>
          <w:rFonts w:ascii="Times New Roman" w:hAnsi="Times New Roman" w:cs="Times New Roman"/>
          <w:sz w:val="28"/>
          <w:szCs w:val="28"/>
          <w:shd w:val="clear" w:color="auto" w:fill="FFFFFF"/>
        </w:rPr>
        <w:t>1972 руб. 47 коп.</w:t>
      </w:r>
      <w:r w:rsidRPr="00DA7C33" w:rsidR="00FE59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A7C33">
        <w:rPr>
          <w:rFonts w:ascii="Times New Roman" w:hAnsi="Times New Roman" w:cs="Times New Roman"/>
          <w:sz w:val="28"/>
          <w:szCs w:val="28"/>
        </w:rPr>
        <w:t xml:space="preserve"> у суда не имеется. </w:t>
      </w:r>
      <w:r w:rsidRPr="00DA7C33" w:rsidR="00681280">
        <w:rPr>
          <w:rFonts w:ascii="Times New Roman" w:hAnsi="Times New Roman" w:cs="Times New Roman"/>
          <w:sz w:val="28"/>
          <w:szCs w:val="28"/>
        </w:rPr>
        <w:t xml:space="preserve">В связи с чем, суд приходит к </w:t>
      </w:r>
      <w:r w:rsidRPr="00DA7C33" w:rsidR="00681280">
        <w:rPr>
          <w:rFonts w:ascii="Times New Roman" w:hAnsi="Times New Roman" w:cs="Times New Roman"/>
          <w:sz w:val="28"/>
          <w:szCs w:val="28"/>
        </w:rPr>
        <w:t>выводу об отказе в удовлетворении заявленных КУ ХМАО-Югры «Центр занятости населения ХМАО - Югры»</w:t>
      </w:r>
      <w:r w:rsidRPr="00DA7C33" w:rsidR="003F1A46">
        <w:rPr>
          <w:rFonts w:ascii="Times New Roman" w:hAnsi="Times New Roman" w:cs="Times New Roman"/>
          <w:sz w:val="28"/>
          <w:szCs w:val="28"/>
        </w:rPr>
        <w:t xml:space="preserve"> исковых требований.</w:t>
      </w:r>
    </w:p>
    <w:p w:rsidR="00886E8C" w:rsidRPr="00DA7C33" w:rsidP="00A54E6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 </w:t>
      </w:r>
    </w:p>
    <w:p w:rsidR="00926BD1" w:rsidRPr="00DA7C33" w:rsidP="00A54E6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DA7C33">
        <w:rPr>
          <w:sz w:val="28"/>
          <w:szCs w:val="28"/>
        </w:rPr>
        <w:t xml:space="preserve"> На основании изложенного, руководствуясь </w:t>
      </w:r>
      <w:hyperlink r:id="rId22" w:history="1">
        <w:r w:rsidRPr="00DA7C33">
          <w:rPr>
            <w:rStyle w:val="Hyperlink"/>
            <w:color w:val="auto"/>
            <w:sz w:val="28"/>
            <w:szCs w:val="28"/>
            <w:u w:val="none"/>
          </w:rPr>
          <w:t>статьями 194</w:t>
        </w:r>
      </w:hyperlink>
      <w:r w:rsidRPr="00DA7C33">
        <w:rPr>
          <w:sz w:val="28"/>
          <w:szCs w:val="28"/>
        </w:rPr>
        <w:t xml:space="preserve"> - </w:t>
      </w:r>
      <w:hyperlink r:id="rId23" w:history="1">
        <w:r w:rsidRPr="00DA7C33">
          <w:rPr>
            <w:rStyle w:val="Hyperlink"/>
            <w:color w:val="auto"/>
            <w:sz w:val="28"/>
            <w:szCs w:val="28"/>
            <w:u w:val="none"/>
          </w:rPr>
          <w:t>199</w:t>
        </w:r>
      </w:hyperlink>
      <w:r w:rsidRPr="00DA7C33">
        <w:rPr>
          <w:sz w:val="28"/>
          <w:szCs w:val="28"/>
        </w:rPr>
        <w:t xml:space="preserve"> Гражданского процессуального кодекса Российской Федерации, суд </w:t>
      </w:r>
    </w:p>
    <w:p w:rsidR="00062807" w:rsidRPr="00DA7C33" w:rsidP="00A54E6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554C0" w:rsidRPr="00DA7C33" w:rsidP="00A5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>решил:</w:t>
      </w:r>
    </w:p>
    <w:p w:rsidR="00305E7F" w:rsidRPr="00DA7C33" w:rsidP="00A54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5E0D" w:rsidRPr="00DA7C33" w:rsidP="00A54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>в удовлетворении исковых требований казенного учреждения Ханты-Мансийск</w:t>
      </w:r>
      <w:r w:rsidRPr="00DA7C33">
        <w:rPr>
          <w:rFonts w:ascii="Times New Roman" w:hAnsi="Times New Roman" w:cs="Times New Roman"/>
          <w:sz w:val="28"/>
          <w:szCs w:val="28"/>
        </w:rPr>
        <w:t>ого автономного округа - Югры «Центр занятости населения Ханты-Мансийского автономного округа - Югры» к Заика Марии Александровне о взыскании незаконно полученного пособия по безработице, - отказать.</w:t>
      </w:r>
    </w:p>
    <w:p w:rsidR="004554C0" w:rsidRPr="00DA7C33" w:rsidP="00A54E6F">
      <w:pPr>
        <w:pStyle w:val="BodyText2"/>
        <w:ind w:firstLine="567"/>
        <w:rPr>
          <w:sz w:val="28"/>
          <w:szCs w:val="28"/>
        </w:rPr>
      </w:pPr>
      <w:r w:rsidRPr="00DA7C33">
        <w:rPr>
          <w:sz w:val="28"/>
          <w:szCs w:val="28"/>
        </w:rPr>
        <w:t xml:space="preserve">Решение может быть обжаловано в апелляционном порядке в </w:t>
      </w:r>
      <w:r w:rsidRPr="00DA7C33">
        <w:rPr>
          <w:sz w:val="28"/>
          <w:szCs w:val="28"/>
        </w:rPr>
        <w:t>Кондинский районный суд</w:t>
      </w:r>
      <w:r w:rsidRPr="00DA7C33" w:rsidR="004E6BAC">
        <w:rPr>
          <w:sz w:val="28"/>
          <w:szCs w:val="28"/>
        </w:rPr>
        <w:t xml:space="preserve"> Ханты – Мансийского автономного округа-Югры</w:t>
      </w:r>
      <w:r w:rsidRPr="00DA7C33">
        <w:rPr>
          <w:sz w:val="28"/>
          <w:szCs w:val="28"/>
        </w:rPr>
        <w:t xml:space="preserve">, путем подачи апелляционной жалобы </w:t>
      </w:r>
      <w:r w:rsidRPr="00DA7C33" w:rsidR="00876205">
        <w:rPr>
          <w:sz w:val="28"/>
          <w:szCs w:val="28"/>
        </w:rPr>
        <w:t>через миров</w:t>
      </w:r>
      <w:r w:rsidRPr="00DA7C33" w:rsidR="00AA2DAF">
        <w:rPr>
          <w:sz w:val="28"/>
          <w:szCs w:val="28"/>
        </w:rPr>
        <w:t xml:space="preserve">ого </w:t>
      </w:r>
      <w:r w:rsidRPr="00DA7C33" w:rsidR="00876205">
        <w:rPr>
          <w:sz w:val="28"/>
          <w:szCs w:val="28"/>
        </w:rPr>
        <w:t>судью</w:t>
      </w:r>
      <w:r w:rsidRPr="00DA7C33" w:rsidR="006B3864">
        <w:rPr>
          <w:sz w:val="28"/>
          <w:szCs w:val="28"/>
        </w:rPr>
        <w:t xml:space="preserve"> судебного участка № 2</w:t>
      </w:r>
      <w:r w:rsidRPr="00DA7C33">
        <w:rPr>
          <w:sz w:val="28"/>
          <w:szCs w:val="28"/>
        </w:rPr>
        <w:t xml:space="preserve"> </w:t>
      </w:r>
      <w:r w:rsidRPr="00DA7C33" w:rsidR="00605E45">
        <w:rPr>
          <w:sz w:val="28"/>
          <w:szCs w:val="28"/>
        </w:rPr>
        <w:t>К</w:t>
      </w:r>
      <w:r w:rsidRPr="00DA7C33" w:rsidR="006B3864">
        <w:rPr>
          <w:sz w:val="28"/>
          <w:szCs w:val="28"/>
        </w:rPr>
        <w:t>о</w:t>
      </w:r>
      <w:r w:rsidRPr="00DA7C33" w:rsidR="00605E45">
        <w:rPr>
          <w:sz w:val="28"/>
          <w:szCs w:val="28"/>
        </w:rPr>
        <w:t>ндинского</w:t>
      </w:r>
      <w:r w:rsidRPr="00DA7C33">
        <w:rPr>
          <w:sz w:val="28"/>
          <w:szCs w:val="28"/>
        </w:rPr>
        <w:t xml:space="preserve"> судебного района в течение месяца со дня вынесения мотивированного решения.</w:t>
      </w:r>
    </w:p>
    <w:p w:rsidR="008466B6" w:rsidRPr="00DA7C33" w:rsidP="00A54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>Мотивированное решение</w:t>
      </w:r>
      <w:r w:rsidRPr="00DA7C33" w:rsidR="004554C0">
        <w:rPr>
          <w:rFonts w:ascii="Times New Roman" w:hAnsi="Times New Roman" w:cs="Times New Roman"/>
          <w:sz w:val="28"/>
          <w:szCs w:val="28"/>
        </w:rPr>
        <w:t xml:space="preserve"> </w:t>
      </w:r>
      <w:r w:rsidRPr="00DA7C33">
        <w:rPr>
          <w:rFonts w:ascii="Times New Roman" w:hAnsi="Times New Roman" w:cs="Times New Roman"/>
          <w:sz w:val="28"/>
          <w:szCs w:val="28"/>
        </w:rPr>
        <w:t xml:space="preserve">изготовлено </w:t>
      </w:r>
      <w:r w:rsidRPr="00DA7C33" w:rsidR="002F69ED">
        <w:rPr>
          <w:rFonts w:ascii="Times New Roman" w:hAnsi="Times New Roman" w:cs="Times New Roman"/>
          <w:sz w:val="28"/>
          <w:szCs w:val="28"/>
        </w:rPr>
        <w:t>13</w:t>
      </w:r>
      <w:r w:rsidRPr="00DA7C33" w:rsidR="000425AE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DA7C33" w:rsidR="007A79D8">
        <w:rPr>
          <w:rFonts w:ascii="Times New Roman" w:hAnsi="Times New Roman" w:cs="Times New Roman"/>
          <w:sz w:val="28"/>
          <w:szCs w:val="28"/>
        </w:rPr>
        <w:t xml:space="preserve"> 2025</w:t>
      </w:r>
      <w:r w:rsidRPr="00DA7C33" w:rsidR="004554C0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405D3" w:rsidRPr="00DA7C33" w:rsidP="00A54E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54E6F" w:rsidRPr="00DA7C33" w:rsidP="00A54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E6F" w:rsidRPr="00DA7C33" w:rsidP="00A54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A54E6F" w:rsidRPr="00DA7C33" w:rsidP="00A54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C33">
        <w:rPr>
          <w:rFonts w:ascii="Times New Roman" w:hAnsi="Times New Roman" w:cs="Times New Roman"/>
          <w:sz w:val="28"/>
          <w:szCs w:val="28"/>
        </w:rPr>
        <w:t>судебного участка № 2                                                                 Е.Н. Черногрицкая</w:t>
      </w:r>
    </w:p>
    <w:p w:rsidR="00A54E6F" w:rsidRPr="00DA7C33" w:rsidP="00A54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3877" w:rsidRPr="00DA7C33" w:rsidP="00A54E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0E6629">
      <w:headerReference w:type="default" r:id="rId24"/>
      <w:footerReference w:type="default" r:id="rId25"/>
      <w:pgSz w:w="11900" w:h="16800"/>
      <w:pgMar w:top="425" w:right="845" w:bottom="709" w:left="1701" w:header="720" w:footer="10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60993551"/>
      <w:docPartObj>
        <w:docPartGallery w:val="Page Numbers (Bottom of Page)"/>
        <w:docPartUnique/>
      </w:docPartObj>
    </w:sdtPr>
    <w:sdtContent>
      <w:p w:rsidR="00106650" w:rsidP="006B386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0665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7FC59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B31B5"/>
    <w:multiLevelType w:val="multilevel"/>
    <w:tmpl w:val="389ABD06"/>
    <w:lvl w:ilvl="0">
      <w:start w:val="2024"/>
      <w:numFmt w:val="decimal"/>
      <w:lvlText w:val="0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425283D"/>
    <w:multiLevelType w:val="multilevel"/>
    <w:tmpl w:val="AA6A53DC"/>
    <w:lvl w:ilvl="0">
      <w:start w:val="2023"/>
      <w:numFmt w:val="decimal"/>
      <w:lvlText w:val="1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1F0F32A3"/>
    <w:multiLevelType w:val="multilevel"/>
    <w:tmpl w:val="A3905E2E"/>
    <w:lvl w:ilvl="0">
      <w:start w:val="2023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66407DF"/>
    <w:multiLevelType w:val="multilevel"/>
    <w:tmpl w:val="47641EBA"/>
    <w:lvl w:ilvl="0">
      <w:start w:val="2023"/>
      <w:numFmt w:val="decimal"/>
      <w:lvlText w:val="1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B2020FE"/>
    <w:multiLevelType w:val="multilevel"/>
    <w:tmpl w:val="C3C4BBC4"/>
    <w:lvl w:ilvl="0">
      <w:start w:val="2024"/>
      <w:numFmt w:val="decimal"/>
      <w:lvlText w:val="13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CE05377"/>
    <w:multiLevelType w:val="multilevel"/>
    <w:tmpl w:val="96AA8A20"/>
    <w:lvl w:ilvl="0">
      <w:start w:val="2023"/>
      <w:numFmt w:val="decimal"/>
      <w:lvlText w:val="2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1E37C9B"/>
    <w:multiLevelType w:val="multilevel"/>
    <w:tmpl w:val="3A40FB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9AF326E"/>
    <w:multiLevelType w:val="multilevel"/>
    <w:tmpl w:val="B6CC463C"/>
    <w:lvl w:ilvl="0">
      <w:start w:val="2024"/>
      <w:numFmt w:val="decimal"/>
      <w:lvlText w:val="02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F6B262C"/>
    <w:multiLevelType w:val="multilevel"/>
    <w:tmpl w:val="3FAAACCC"/>
    <w:lvl w:ilvl="0">
      <w:start w:val="2023"/>
      <w:numFmt w:val="decimal"/>
      <w:lvlText w:val="18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6F82102C"/>
    <w:multiLevelType w:val="multilevel"/>
    <w:tmpl w:val="453C8E4C"/>
    <w:lvl w:ilvl="0">
      <w:start w:val="2024"/>
      <w:numFmt w:val="decimal"/>
      <w:lvlText w:val="12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2E62306"/>
    <w:multiLevelType w:val="multilevel"/>
    <w:tmpl w:val="A142E200"/>
    <w:lvl w:ilvl="0">
      <w:start w:val="2023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01"/>
    <w:rsid w:val="00000991"/>
    <w:rsid w:val="00000EE2"/>
    <w:rsid w:val="00006115"/>
    <w:rsid w:val="00010BF7"/>
    <w:rsid w:val="000219D2"/>
    <w:rsid w:val="00022264"/>
    <w:rsid w:val="00024DDE"/>
    <w:rsid w:val="00027FF1"/>
    <w:rsid w:val="00030D27"/>
    <w:rsid w:val="0003273D"/>
    <w:rsid w:val="00032A56"/>
    <w:rsid w:val="00033378"/>
    <w:rsid w:val="00033E6D"/>
    <w:rsid w:val="0003456B"/>
    <w:rsid w:val="00034C81"/>
    <w:rsid w:val="000425AE"/>
    <w:rsid w:val="00043079"/>
    <w:rsid w:val="00044336"/>
    <w:rsid w:val="00047AA4"/>
    <w:rsid w:val="0005004D"/>
    <w:rsid w:val="00052914"/>
    <w:rsid w:val="00053E62"/>
    <w:rsid w:val="000569B4"/>
    <w:rsid w:val="00056A64"/>
    <w:rsid w:val="00061FD8"/>
    <w:rsid w:val="00062807"/>
    <w:rsid w:val="000637E3"/>
    <w:rsid w:val="00064211"/>
    <w:rsid w:val="00067C63"/>
    <w:rsid w:val="000711BA"/>
    <w:rsid w:val="0007274D"/>
    <w:rsid w:val="00073610"/>
    <w:rsid w:val="000826BC"/>
    <w:rsid w:val="000837F4"/>
    <w:rsid w:val="0008782B"/>
    <w:rsid w:val="00094B7F"/>
    <w:rsid w:val="00097701"/>
    <w:rsid w:val="000A7839"/>
    <w:rsid w:val="000B339C"/>
    <w:rsid w:val="000C5CB1"/>
    <w:rsid w:val="000C6430"/>
    <w:rsid w:val="000C64E0"/>
    <w:rsid w:val="000C7DF4"/>
    <w:rsid w:val="000D238B"/>
    <w:rsid w:val="000D2D1B"/>
    <w:rsid w:val="000D3080"/>
    <w:rsid w:val="000D3BFC"/>
    <w:rsid w:val="000D63D2"/>
    <w:rsid w:val="000D64B0"/>
    <w:rsid w:val="000D6A30"/>
    <w:rsid w:val="000D7A71"/>
    <w:rsid w:val="000E0C24"/>
    <w:rsid w:val="000E16F5"/>
    <w:rsid w:val="000E6629"/>
    <w:rsid w:val="000F2134"/>
    <w:rsid w:val="000F242B"/>
    <w:rsid w:val="000F3EE3"/>
    <w:rsid w:val="000F723F"/>
    <w:rsid w:val="000F741E"/>
    <w:rsid w:val="001026DC"/>
    <w:rsid w:val="001043E6"/>
    <w:rsid w:val="00105BF0"/>
    <w:rsid w:val="00106650"/>
    <w:rsid w:val="001073C0"/>
    <w:rsid w:val="001116A1"/>
    <w:rsid w:val="001160E9"/>
    <w:rsid w:val="00117601"/>
    <w:rsid w:val="00121AD4"/>
    <w:rsid w:val="00122D45"/>
    <w:rsid w:val="00124E1D"/>
    <w:rsid w:val="0012656A"/>
    <w:rsid w:val="001266C8"/>
    <w:rsid w:val="00127D26"/>
    <w:rsid w:val="0013066B"/>
    <w:rsid w:val="00130C95"/>
    <w:rsid w:val="00133C72"/>
    <w:rsid w:val="001371D6"/>
    <w:rsid w:val="00140041"/>
    <w:rsid w:val="001419ED"/>
    <w:rsid w:val="00143131"/>
    <w:rsid w:val="001463CA"/>
    <w:rsid w:val="001465E5"/>
    <w:rsid w:val="00153325"/>
    <w:rsid w:val="001534AF"/>
    <w:rsid w:val="00153FF1"/>
    <w:rsid w:val="001573AB"/>
    <w:rsid w:val="00157694"/>
    <w:rsid w:val="00161B3C"/>
    <w:rsid w:val="00164A10"/>
    <w:rsid w:val="0016625E"/>
    <w:rsid w:val="001706DE"/>
    <w:rsid w:val="00173C7C"/>
    <w:rsid w:val="00173F7D"/>
    <w:rsid w:val="0017746B"/>
    <w:rsid w:val="001807DD"/>
    <w:rsid w:val="00183C18"/>
    <w:rsid w:val="00184E07"/>
    <w:rsid w:val="00192B51"/>
    <w:rsid w:val="001931AC"/>
    <w:rsid w:val="001970FD"/>
    <w:rsid w:val="001B3E26"/>
    <w:rsid w:val="001B55A4"/>
    <w:rsid w:val="001B56BE"/>
    <w:rsid w:val="001C0BEB"/>
    <w:rsid w:val="001C329E"/>
    <w:rsid w:val="001C35C1"/>
    <w:rsid w:val="001C449D"/>
    <w:rsid w:val="001C7470"/>
    <w:rsid w:val="001C7ED1"/>
    <w:rsid w:val="001C7FDE"/>
    <w:rsid w:val="001D2090"/>
    <w:rsid w:val="001D38F1"/>
    <w:rsid w:val="001D44E3"/>
    <w:rsid w:val="001D4B4B"/>
    <w:rsid w:val="001D5D86"/>
    <w:rsid w:val="001D614A"/>
    <w:rsid w:val="001D6FD5"/>
    <w:rsid w:val="001E136A"/>
    <w:rsid w:val="001E160B"/>
    <w:rsid w:val="001E261B"/>
    <w:rsid w:val="001E7FC8"/>
    <w:rsid w:val="001F0AFE"/>
    <w:rsid w:val="001F0FE9"/>
    <w:rsid w:val="001F2694"/>
    <w:rsid w:val="001F30A4"/>
    <w:rsid w:val="001F56BA"/>
    <w:rsid w:val="001F5726"/>
    <w:rsid w:val="00201ADE"/>
    <w:rsid w:val="0020266E"/>
    <w:rsid w:val="002046D8"/>
    <w:rsid w:val="00221C9F"/>
    <w:rsid w:val="002263FB"/>
    <w:rsid w:val="00226DBC"/>
    <w:rsid w:val="00227695"/>
    <w:rsid w:val="0022781E"/>
    <w:rsid w:val="00233571"/>
    <w:rsid w:val="002357CC"/>
    <w:rsid w:val="00236CA3"/>
    <w:rsid w:val="00243F4A"/>
    <w:rsid w:val="00245ED9"/>
    <w:rsid w:val="002463B8"/>
    <w:rsid w:val="00247165"/>
    <w:rsid w:val="00250358"/>
    <w:rsid w:val="00254880"/>
    <w:rsid w:val="00257FC9"/>
    <w:rsid w:val="00261511"/>
    <w:rsid w:val="00261A80"/>
    <w:rsid w:val="00263AFF"/>
    <w:rsid w:val="00265A46"/>
    <w:rsid w:val="00270780"/>
    <w:rsid w:val="00272071"/>
    <w:rsid w:val="00272B99"/>
    <w:rsid w:val="002769DC"/>
    <w:rsid w:val="00277CEF"/>
    <w:rsid w:val="00282803"/>
    <w:rsid w:val="0028551C"/>
    <w:rsid w:val="002873F1"/>
    <w:rsid w:val="00291B33"/>
    <w:rsid w:val="00292FB2"/>
    <w:rsid w:val="00296037"/>
    <w:rsid w:val="002A7613"/>
    <w:rsid w:val="002B6147"/>
    <w:rsid w:val="002B62FD"/>
    <w:rsid w:val="002B7BDB"/>
    <w:rsid w:val="002B7EFA"/>
    <w:rsid w:val="002C0542"/>
    <w:rsid w:val="002C0880"/>
    <w:rsid w:val="002C3D97"/>
    <w:rsid w:val="002D105E"/>
    <w:rsid w:val="002D1E05"/>
    <w:rsid w:val="002D63B3"/>
    <w:rsid w:val="002D6441"/>
    <w:rsid w:val="002D65FA"/>
    <w:rsid w:val="002D79DD"/>
    <w:rsid w:val="002E07A1"/>
    <w:rsid w:val="002E4170"/>
    <w:rsid w:val="002E4E42"/>
    <w:rsid w:val="002F1D45"/>
    <w:rsid w:val="002F69ED"/>
    <w:rsid w:val="002F76C0"/>
    <w:rsid w:val="00305161"/>
    <w:rsid w:val="00305E7F"/>
    <w:rsid w:val="00311903"/>
    <w:rsid w:val="00316E19"/>
    <w:rsid w:val="00327073"/>
    <w:rsid w:val="00327D35"/>
    <w:rsid w:val="00330552"/>
    <w:rsid w:val="003314AC"/>
    <w:rsid w:val="00334E7C"/>
    <w:rsid w:val="0033776F"/>
    <w:rsid w:val="00340FE2"/>
    <w:rsid w:val="0034178B"/>
    <w:rsid w:val="00344470"/>
    <w:rsid w:val="00350578"/>
    <w:rsid w:val="0035156E"/>
    <w:rsid w:val="003535B7"/>
    <w:rsid w:val="00361D8B"/>
    <w:rsid w:val="003625ED"/>
    <w:rsid w:val="00363C8E"/>
    <w:rsid w:val="00364E03"/>
    <w:rsid w:val="00365E8E"/>
    <w:rsid w:val="0037083C"/>
    <w:rsid w:val="00371220"/>
    <w:rsid w:val="00371D7C"/>
    <w:rsid w:val="0037287B"/>
    <w:rsid w:val="00373021"/>
    <w:rsid w:val="00377A6D"/>
    <w:rsid w:val="00383436"/>
    <w:rsid w:val="00383554"/>
    <w:rsid w:val="003842B8"/>
    <w:rsid w:val="00394A39"/>
    <w:rsid w:val="003A3494"/>
    <w:rsid w:val="003A392B"/>
    <w:rsid w:val="003B301D"/>
    <w:rsid w:val="003B53C0"/>
    <w:rsid w:val="003B5E9F"/>
    <w:rsid w:val="003B5FE2"/>
    <w:rsid w:val="003B72FE"/>
    <w:rsid w:val="003B7A4B"/>
    <w:rsid w:val="003C0C90"/>
    <w:rsid w:val="003C0D5F"/>
    <w:rsid w:val="003C2983"/>
    <w:rsid w:val="003C3357"/>
    <w:rsid w:val="003C3BE9"/>
    <w:rsid w:val="003C3ED3"/>
    <w:rsid w:val="003C5907"/>
    <w:rsid w:val="003C6674"/>
    <w:rsid w:val="003C7437"/>
    <w:rsid w:val="003D06A3"/>
    <w:rsid w:val="003D0914"/>
    <w:rsid w:val="003D1610"/>
    <w:rsid w:val="003D74B2"/>
    <w:rsid w:val="003E1C21"/>
    <w:rsid w:val="003E1F1D"/>
    <w:rsid w:val="003E4823"/>
    <w:rsid w:val="003E652C"/>
    <w:rsid w:val="003E6BE6"/>
    <w:rsid w:val="003F08B9"/>
    <w:rsid w:val="003F1650"/>
    <w:rsid w:val="003F1A46"/>
    <w:rsid w:val="003F335E"/>
    <w:rsid w:val="003F7AD1"/>
    <w:rsid w:val="00404B40"/>
    <w:rsid w:val="0040547F"/>
    <w:rsid w:val="00405C36"/>
    <w:rsid w:val="0040688B"/>
    <w:rsid w:val="00406AEF"/>
    <w:rsid w:val="00417C55"/>
    <w:rsid w:val="00423E2C"/>
    <w:rsid w:val="00434FF9"/>
    <w:rsid w:val="00435AA3"/>
    <w:rsid w:val="00436B11"/>
    <w:rsid w:val="0044171C"/>
    <w:rsid w:val="00444496"/>
    <w:rsid w:val="0044461D"/>
    <w:rsid w:val="00444A94"/>
    <w:rsid w:val="004474C3"/>
    <w:rsid w:val="004501B7"/>
    <w:rsid w:val="004508E5"/>
    <w:rsid w:val="0045531D"/>
    <w:rsid w:val="004554C0"/>
    <w:rsid w:val="00456786"/>
    <w:rsid w:val="0046121A"/>
    <w:rsid w:val="0046555B"/>
    <w:rsid w:val="00466E17"/>
    <w:rsid w:val="00470C71"/>
    <w:rsid w:val="00472557"/>
    <w:rsid w:val="004748C6"/>
    <w:rsid w:val="004760E4"/>
    <w:rsid w:val="004775FE"/>
    <w:rsid w:val="00485D81"/>
    <w:rsid w:val="00486031"/>
    <w:rsid w:val="00487788"/>
    <w:rsid w:val="004908E8"/>
    <w:rsid w:val="004938F4"/>
    <w:rsid w:val="004A294C"/>
    <w:rsid w:val="004A3415"/>
    <w:rsid w:val="004A6569"/>
    <w:rsid w:val="004A6829"/>
    <w:rsid w:val="004B0382"/>
    <w:rsid w:val="004B1988"/>
    <w:rsid w:val="004B1F7D"/>
    <w:rsid w:val="004B6987"/>
    <w:rsid w:val="004B7C81"/>
    <w:rsid w:val="004C144B"/>
    <w:rsid w:val="004C596A"/>
    <w:rsid w:val="004C6D2E"/>
    <w:rsid w:val="004C7452"/>
    <w:rsid w:val="004E09C5"/>
    <w:rsid w:val="004E59C7"/>
    <w:rsid w:val="004E6BAC"/>
    <w:rsid w:val="00512C30"/>
    <w:rsid w:val="00516472"/>
    <w:rsid w:val="0052089F"/>
    <w:rsid w:val="005221A5"/>
    <w:rsid w:val="0052502B"/>
    <w:rsid w:val="00526280"/>
    <w:rsid w:val="00526365"/>
    <w:rsid w:val="0052676F"/>
    <w:rsid w:val="005269AD"/>
    <w:rsid w:val="00526C65"/>
    <w:rsid w:val="00526E99"/>
    <w:rsid w:val="0053048D"/>
    <w:rsid w:val="00534B46"/>
    <w:rsid w:val="00535F1C"/>
    <w:rsid w:val="005374E6"/>
    <w:rsid w:val="0054352F"/>
    <w:rsid w:val="00547B59"/>
    <w:rsid w:val="00550111"/>
    <w:rsid w:val="00553889"/>
    <w:rsid w:val="005601B4"/>
    <w:rsid w:val="00560491"/>
    <w:rsid w:val="00563F78"/>
    <w:rsid w:val="00564EC6"/>
    <w:rsid w:val="005672DE"/>
    <w:rsid w:val="00571068"/>
    <w:rsid w:val="00571FC4"/>
    <w:rsid w:val="0057292D"/>
    <w:rsid w:val="005814E3"/>
    <w:rsid w:val="00582883"/>
    <w:rsid w:val="005909A3"/>
    <w:rsid w:val="00591438"/>
    <w:rsid w:val="0059372C"/>
    <w:rsid w:val="00593FA2"/>
    <w:rsid w:val="005A23CF"/>
    <w:rsid w:val="005A5302"/>
    <w:rsid w:val="005A7287"/>
    <w:rsid w:val="005B0624"/>
    <w:rsid w:val="005B3BA8"/>
    <w:rsid w:val="005B58B8"/>
    <w:rsid w:val="005B67C5"/>
    <w:rsid w:val="005B712E"/>
    <w:rsid w:val="005B778F"/>
    <w:rsid w:val="005C15D7"/>
    <w:rsid w:val="005C40E8"/>
    <w:rsid w:val="005C4AF7"/>
    <w:rsid w:val="005D03A8"/>
    <w:rsid w:val="005D222E"/>
    <w:rsid w:val="005D29B1"/>
    <w:rsid w:val="005D7676"/>
    <w:rsid w:val="005E4B56"/>
    <w:rsid w:val="005E6E79"/>
    <w:rsid w:val="005E7F08"/>
    <w:rsid w:val="005F023B"/>
    <w:rsid w:val="005F1ED9"/>
    <w:rsid w:val="005F3283"/>
    <w:rsid w:val="005F3C6C"/>
    <w:rsid w:val="00601181"/>
    <w:rsid w:val="006019AB"/>
    <w:rsid w:val="0060275E"/>
    <w:rsid w:val="0060410A"/>
    <w:rsid w:val="00605C2C"/>
    <w:rsid w:val="00605E45"/>
    <w:rsid w:val="006072EA"/>
    <w:rsid w:val="00607C80"/>
    <w:rsid w:val="00611BDB"/>
    <w:rsid w:val="00612029"/>
    <w:rsid w:val="00613EB3"/>
    <w:rsid w:val="00615853"/>
    <w:rsid w:val="006210AF"/>
    <w:rsid w:val="00621B42"/>
    <w:rsid w:val="00623287"/>
    <w:rsid w:val="0062454C"/>
    <w:rsid w:val="00626E4C"/>
    <w:rsid w:val="00627885"/>
    <w:rsid w:val="00634F7A"/>
    <w:rsid w:val="00636BD1"/>
    <w:rsid w:val="00641899"/>
    <w:rsid w:val="00645420"/>
    <w:rsid w:val="00645D31"/>
    <w:rsid w:val="006548F9"/>
    <w:rsid w:val="00654BD1"/>
    <w:rsid w:val="00655DB1"/>
    <w:rsid w:val="006604FB"/>
    <w:rsid w:val="006610F9"/>
    <w:rsid w:val="00661FD5"/>
    <w:rsid w:val="006628C8"/>
    <w:rsid w:val="00671A62"/>
    <w:rsid w:val="0067319B"/>
    <w:rsid w:val="00677117"/>
    <w:rsid w:val="00680976"/>
    <w:rsid w:val="00681280"/>
    <w:rsid w:val="00681A64"/>
    <w:rsid w:val="00682901"/>
    <w:rsid w:val="006867F4"/>
    <w:rsid w:val="00686A4B"/>
    <w:rsid w:val="00686E30"/>
    <w:rsid w:val="00691D33"/>
    <w:rsid w:val="0069226C"/>
    <w:rsid w:val="00695FD1"/>
    <w:rsid w:val="0069614D"/>
    <w:rsid w:val="006A3AA7"/>
    <w:rsid w:val="006B0234"/>
    <w:rsid w:val="006B0B2D"/>
    <w:rsid w:val="006B1A9D"/>
    <w:rsid w:val="006B3864"/>
    <w:rsid w:val="006C33B1"/>
    <w:rsid w:val="006C71FB"/>
    <w:rsid w:val="006D4495"/>
    <w:rsid w:val="006D4C00"/>
    <w:rsid w:val="006D4DEE"/>
    <w:rsid w:val="006D5193"/>
    <w:rsid w:val="006E5E0D"/>
    <w:rsid w:val="006E6D66"/>
    <w:rsid w:val="006F1A3C"/>
    <w:rsid w:val="006F3EF2"/>
    <w:rsid w:val="006F4AB2"/>
    <w:rsid w:val="006F4EF7"/>
    <w:rsid w:val="006F57B7"/>
    <w:rsid w:val="006F708D"/>
    <w:rsid w:val="006F7618"/>
    <w:rsid w:val="007017EF"/>
    <w:rsid w:val="00702844"/>
    <w:rsid w:val="00702945"/>
    <w:rsid w:val="007040F1"/>
    <w:rsid w:val="00706E36"/>
    <w:rsid w:val="0071043B"/>
    <w:rsid w:val="00712BA4"/>
    <w:rsid w:val="00712C55"/>
    <w:rsid w:val="00712E02"/>
    <w:rsid w:val="007134B2"/>
    <w:rsid w:val="00714838"/>
    <w:rsid w:val="0072133C"/>
    <w:rsid w:val="00723593"/>
    <w:rsid w:val="00726B32"/>
    <w:rsid w:val="007352B8"/>
    <w:rsid w:val="00741D7C"/>
    <w:rsid w:val="007436F5"/>
    <w:rsid w:val="00744604"/>
    <w:rsid w:val="0074589D"/>
    <w:rsid w:val="007458F4"/>
    <w:rsid w:val="00745D26"/>
    <w:rsid w:val="00750C15"/>
    <w:rsid w:val="007530A7"/>
    <w:rsid w:val="00754B41"/>
    <w:rsid w:val="007567E7"/>
    <w:rsid w:val="00761229"/>
    <w:rsid w:val="0076197D"/>
    <w:rsid w:val="007619D7"/>
    <w:rsid w:val="007620A1"/>
    <w:rsid w:val="00766234"/>
    <w:rsid w:val="00766346"/>
    <w:rsid w:val="0076729F"/>
    <w:rsid w:val="0076795A"/>
    <w:rsid w:val="00767A42"/>
    <w:rsid w:val="00767F6D"/>
    <w:rsid w:val="00771360"/>
    <w:rsid w:val="00772314"/>
    <w:rsid w:val="007749FD"/>
    <w:rsid w:val="00776DE8"/>
    <w:rsid w:val="007778CD"/>
    <w:rsid w:val="00780530"/>
    <w:rsid w:val="00781672"/>
    <w:rsid w:val="00794F29"/>
    <w:rsid w:val="00796A58"/>
    <w:rsid w:val="007A15F5"/>
    <w:rsid w:val="007A196E"/>
    <w:rsid w:val="007A41E7"/>
    <w:rsid w:val="007A79D8"/>
    <w:rsid w:val="007B2B97"/>
    <w:rsid w:val="007B56FF"/>
    <w:rsid w:val="007B6FB7"/>
    <w:rsid w:val="007C2B7D"/>
    <w:rsid w:val="007C394E"/>
    <w:rsid w:val="007C43B4"/>
    <w:rsid w:val="007D11CE"/>
    <w:rsid w:val="007D17F4"/>
    <w:rsid w:val="007D3EC2"/>
    <w:rsid w:val="007D4213"/>
    <w:rsid w:val="007D735B"/>
    <w:rsid w:val="007E0488"/>
    <w:rsid w:val="007E0ADD"/>
    <w:rsid w:val="007E13AC"/>
    <w:rsid w:val="007E2C50"/>
    <w:rsid w:val="007E3D71"/>
    <w:rsid w:val="007E3E24"/>
    <w:rsid w:val="007E43B3"/>
    <w:rsid w:val="007E75D1"/>
    <w:rsid w:val="007F2EA6"/>
    <w:rsid w:val="00800983"/>
    <w:rsid w:val="00804DC4"/>
    <w:rsid w:val="008060B4"/>
    <w:rsid w:val="008062E6"/>
    <w:rsid w:val="008100B7"/>
    <w:rsid w:val="00810493"/>
    <w:rsid w:val="00811B32"/>
    <w:rsid w:val="0081266F"/>
    <w:rsid w:val="00813877"/>
    <w:rsid w:val="00821C17"/>
    <w:rsid w:val="00824FF4"/>
    <w:rsid w:val="00826109"/>
    <w:rsid w:val="00827DEA"/>
    <w:rsid w:val="0083138D"/>
    <w:rsid w:val="00835B42"/>
    <w:rsid w:val="00835C21"/>
    <w:rsid w:val="00836467"/>
    <w:rsid w:val="00836E1F"/>
    <w:rsid w:val="00837DA4"/>
    <w:rsid w:val="0084115A"/>
    <w:rsid w:val="00842851"/>
    <w:rsid w:val="00843077"/>
    <w:rsid w:val="0084346F"/>
    <w:rsid w:val="0084566F"/>
    <w:rsid w:val="008466B6"/>
    <w:rsid w:val="00847C99"/>
    <w:rsid w:val="00855772"/>
    <w:rsid w:val="008575D5"/>
    <w:rsid w:val="0085766A"/>
    <w:rsid w:val="00860EE4"/>
    <w:rsid w:val="008620CF"/>
    <w:rsid w:val="0086234F"/>
    <w:rsid w:val="008626B4"/>
    <w:rsid w:val="00866C86"/>
    <w:rsid w:val="00870784"/>
    <w:rsid w:val="00870EDE"/>
    <w:rsid w:val="00871E47"/>
    <w:rsid w:val="00876205"/>
    <w:rsid w:val="00876915"/>
    <w:rsid w:val="008779BF"/>
    <w:rsid w:val="008813B1"/>
    <w:rsid w:val="00882D45"/>
    <w:rsid w:val="0088336E"/>
    <w:rsid w:val="008836BC"/>
    <w:rsid w:val="0088442E"/>
    <w:rsid w:val="00886E8C"/>
    <w:rsid w:val="00892042"/>
    <w:rsid w:val="00894092"/>
    <w:rsid w:val="008969D4"/>
    <w:rsid w:val="0089736B"/>
    <w:rsid w:val="008A1C77"/>
    <w:rsid w:val="008A1EEE"/>
    <w:rsid w:val="008A5BE2"/>
    <w:rsid w:val="008B083D"/>
    <w:rsid w:val="008B14C9"/>
    <w:rsid w:val="008B242D"/>
    <w:rsid w:val="008B50BC"/>
    <w:rsid w:val="008B547A"/>
    <w:rsid w:val="008B672D"/>
    <w:rsid w:val="008B7286"/>
    <w:rsid w:val="008B7CA9"/>
    <w:rsid w:val="008C1CA1"/>
    <w:rsid w:val="008C2F2F"/>
    <w:rsid w:val="008C3283"/>
    <w:rsid w:val="008C4E5D"/>
    <w:rsid w:val="008D3837"/>
    <w:rsid w:val="008D3E41"/>
    <w:rsid w:val="008E00C4"/>
    <w:rsid w:val="008E0A57"/>
    <w:rsid w:val="008E29E3"/>
    <w:rsid w:val="008F02B1"/>
    <w:rsid w:val="008F27E4"/>
    <w:rsid w:val="008F471E"/>
    <w:rsid w:val="008F5558"/>
    <w:rsid w:val="009055CD"/>
    <w:rsid w:val="00912D72"/>
    <w:rsid w:val="00916160"/>
    <w:rsid w:val="009175F1"/>
    <w:rsid w:val="00926BD1"/>
    <w:rsid w:val="0092763C"/>
    <w:rsid w:val="009302DD"/>
    <w:rsid w:val="009307E5"/>
    <w:rsid w:val="00935DA5"/>
    <w:rsid w:val="0094298A"/>
    <w:rsid w:val="00944B91"/>
    <w:rsid w:val="00954CE8"/>
    <w:rsid w:val="00956A4C"/>
    <w:rsid w:val="00957884"/>
    <w:rsid w:val="00964913"/>
    <w:rsid w:val="00964F50"/>
    <w:rsid w:val="009654D3"/>
    <w:rsid w:val="00965B17"/>
    <w:rsid w:val="00970CBF"/>
    <w:rsid w:val="00971FD1"/>
    <w:rsid w:val="00973052"/>
    <w:rsid w:val="009735CA"/>
    <w:rsid w:val="00973CCD"/>
    <w:rsid w:val="00983D53"/>
    <w:rsid w:val="00986B6C"/>
    <w:rsid w:val="009872FE"/>
    <w:rsid w:val="00991B64"/>
    <w:rsid w:val="00992763"/>
    <w:rsid w:val="00993265"/>
    <w:rsid w:val="00994F79"/>
    <w:rsid w:val="00995199"/>
    <w:rsid w:val="00996C81"/>
    <w:rsid w:val="009973BD"/>
    <w:rsid w:val="009A0432"/>
    <w:rsid w:val="009A384D"/>
    <w:rsid w:val="009A52CF"/>
    <w:rsid w:val="009A661F"/>
    <w:rsid w:val="009B11CE"/>
    <w:rsid w:val="009B47F7"/>
    <w:rsid w:val="009B6169"/>
    <w:rsid w:val="009B6E8B"/>
    <w:rsid w:val="009C02A4"/>
    <w:rsid w:val="009C09A7"/>
    <w:rsid w:val="009C3E40"/>
    <w:rsid w:val="009C610D"/>
    <w:rsid w:val="009C6E35"/>
    <w:rsid w:val="009D483F"/>
    <w:rsid w:val="009D5C69"/>
    <w:rsid w:val="009D737D"/>
    <w:rsid w:val="009D7FAE"/>
    <w:rsid w:val="009E02ED"/>
    <w:rsid w:val="009E4216"/>
    <w:rsid w:val="009E432F"/>
    <w:rsid w:val="009E4875"/>
    <w:rsid w:val="009E549A"/>
    <w:rsid w:val="009E7AED"/>
    <w:rsid w:val="009F52CF"/>
    <w:rsid w:val="00A001DB"/>
    <w:rsid w:val="00A01326"/>
    <w:rsid w:val="00A05315"/>
    <w:rsid w:val="00A15543"/>
    <w:rsid w:val="00A157A7"/>
    <w:rsid w:val="00A160E6"/>
    <w:rsid w:val="00A1726B"/>
    <w:rsid w:val="00A2270D"/>
    <w:rsid w:val="00A24107"/>
    <w:rsid w:val="00A25B2F"/>
    <w:rsid w:val="00A31E2D"/>
    <w:rsid w:val="00A33CE1"/>
    <w:rsid w:val="00A35146"/>
    <w:rsid w:val="00A363DD"/>
    <w:rsid w:val="00A37DD9"/>
    <w:rsid w:val="00A37FAE"/>
    <w:rsid w:val="00A4657C"/>
    <w:rsid w:val="00A5356A"/>
    <w:rsid w:val="00A54E6F"/>
    <w:rsid w:val="00A55847"/>
    <w:rsid w:val="00A61085"/>
    <w:rsid w:val="00A63924"/>
    <w:rsid w:val="00A63C1E"/>
    <w:rsid w:val="00A71D94"/>
    <w:rsid w:val="00A71F1E"/>
    <w:rsid w:val="00A732A8"/>
    <w:rsid w:val="00A810B5"/>
    <w:rsid w:val="00A8302C"/>
    <w:rsid w:val="00A833A6"/>
    <w:rsid w:val="00A84AEB"/>
    <w:rsid w:val="00A910EA"/>
    <w:rsid w:val="00AA13FF"/>
    <w:rsid w:val="00AA1643"/>
    <w:rsid w:val="00AA2DAF"/>
    <w:rsid w:val="00AB1B97"/>
    <w:rsid w:val="00AB1D90"/>
    <w:rsid w:val="00AB21F3"/>
    <w:rsid w:val="00AB4C80"/>
    <w:rsid w:val="00AB6926"/>
    <w:rsid w:val="00AB784D"/>
    <w:rsid w:val="00AC0064"/>
    <w:rsid w:val="00AC07DE"/>
    <w:rsid w:val="00AC3C30"/>
    <w:rsid w:val="00AC4187"/>
    <w:rsid w:val="00AC58BB"/>
    <w:rsid w:val="00AC674F"/>
    <w:rsid w:val="00AC70B1"/>
    <w:rsid w:val="00AD48F2"/>
    <w:rsid w:val="00AE1746"/>
    <w:rsid w:val="00AE2065"/>
    <w:rsid w:val="00AE321D"/>
    <w:rsid w:val="00AE3E71"/>
    <w:rsid w:val="00AE5F17"/>
    <w:rsid w:val="00AF19A0"/>
    <w:rsid w:val="00AF2496"/>
    <w:rsid w:val="00AF2D49"/>
    <w:rsid w:val="00AF32BB"/>
    <w:rsid w:val="00AF3836"/>
    <w:rsid w:val="00AF58DA"/>
    <w:rsid w:val="00AF7DAF"/>
    <w:rsid w:val="00AF7E5A"/>
    <w:rsid w:val="00B0045D"/>
    <w:rsid w:val="00B041E5"/>
    <w:rsid w:val="00B04C6F"/>
    <w:rsid w:val="00B10817"/>
    <w:rsid w:val="00B11518"/>
    <w:rsid w:val="00B1158D"/>
    <w:rsid w:val="00B128A5"/>
    <w:rsid w:val="00B1391B"/>
    <w:rsid w:val="00B13A32"/>
    <w:rsid w:val="00B152AF"/>
    <w:rsid w:val="00B15585"/>
    <w:rsid w:val="00B157C5"/>
    <w:rsid w:val="00B17612"/>
    <w:rsid w:val="00B20912"/>
    <w:rsid w:val="00B225CE"/>
    <w:rsid w:val="00B22BD2"/>
    <w:rsid w:val="00B23561"/>
    <w:rsid w:val="00B23F81"/>
    <w:rsid w:val="00B259C5"/>
    <w:rsid w:val="00B321E0"/>
    <w:rsid w:val="00B33203"/>
    <w:rsid w:val="00B365B6"/>
    <w:rsid w:val="00B4088B"/>
    <w:rsid w:val="00B425CD"/>
    <w:rsid w:val="00B434F4"/>
    <w:rsid w:val="00B4544E"/>
    <w:rsid w:val="00B45F74"/>
    <w:rsid w:val="00B46EC1"/>
    <w:rsid w:val="00B53417"/>
    <w:rsid w:val="00B658EC"/>
    <w:rsid w:val="00B65B2E"/>
    <w:rsid w:val="00B66744"/>
    <w:rsid w:val="00B74D4F"/>
    <w:rsid w:val="00B804BE"/>
    <w:rsid w:val="00B81B17"/>
    <w:rsid w:val="00B81D39"/>
    <w:rsid w:val="00B838D9"/>
    <w:rsid w:val="00B9223D"/>
    <w:rsid w:val="00B92AA2"/>
    <w:rsid w:val="00B930D3"/>
    <w:rsid w:val="00B9506A"/>
    <w:rsid w:val="00B9514F"/>
    <w:rsid w:val="00B97399"/>
    <w:rsid w:val="00BA202A"/>
    <w:rsid w:val="00BA2083"/>
    <w:rsid w:val="00BB2C86"/>
    <w:rsid w:val="00BB5277"/>
    <w:rsid w:val="00BC3188"/>
    <w:rsid w:val="00BC5670"/>
    <w:rsid w:val="00BC5EC2"/>
    <w:rsid w:val="00BC64EF"/>
    <w:rsid w:val="00BC6B39"/>
    <w:rsid w:val="00BC7799"/>
    <w:rsid w:val="00BD37CE"/>
    <w:rsid w:val="00BD4436"/>
    <w:rsid w:val="00BD5CD5"/>
    <w:rsid w:val="00BD60DC"/>
    <w:rsid w:val="00BD647F"/>
    <w:rsid w:val="00BD6B5B"/>
    <w:rsid w:val="00BE0768"/>
    <w:rsid w:val="00BE1468"/>
    <w:rsid w:val="00BE3209"/>
    <w:rsid w:val="00BE4C56"/>
    <w:rsid w:val="00C00BAA"/>
    <w:rsid w:val="00C0115D"/>
    <w:rsid w:val="00C01AE2"/>
    <w:rsid w:val="00C042F1"/>
    <w:rsid w:val="00C06A1B"/>
    <w:rsid w:val="00C10472"/>
    <w:rsid w:val="00C1068F"/>
    <w:rsid w:val="00C11407"/>
    <w:rsid w:val="00C115C7"/>
    <w:rsid w:val="00C203AA"/>
    <w:rsid w:val="00C20A59"/>
    <w:rsid w:val="00C241E9"/>
    <w:rsid w:val="00C26010"/>
    <w:rsid w:val="00C3195E"/>
    <w:rsid w:val="00C3687A"/>
    <w:rsid w:val="00C405A7"/>
    <w:rsid w:val="00C40F8F"/>
    <w:rsid w:val="00C453BB"/>
    <w:rsid w:val="00C50901"/>
    <w:rsid w:val="00C52F90"/>
    <w:rsid w:val="00C562B5"/>
    <w:rsid w:val="00C637E4"/>
    <w:rsid w:val="00C66116"/>
    <w:rsid w:val="00C70E91"/>
    <w:rsid w:val="00C75ED4"/>
    <w:rsid w:val="00C77C81"/>
    <w:rsid w:val="00C77F51"/>
    <w:rsid w:val="00C80665"/>
    <w:rsid w:val="00C83C2F"/>
    <w:rsid w:val="00C8673A"/>
    <w:rsid w:val="00C91B6A"/>
    <w:rsid w:val="00C91EE0"/>
    <w:rsid w:val="00C95D82"/>
    <w:rsid w:val="00CA2771"/>
    <w:rsid w:val="00CA4DA8"/>
    <w:rsid w:val="00CA59FB"/>
    <w:rsid w:val="00CA5B4D"/>
    <w:rsid w:val="00CA7A2A"/>
    <w:rsid w:val="00CB1408"/>
    <w:rsid w:val="00CB15A3"/>
    <w:rsid w:val="00CB183B"/>
    <w:rsid w:val="00CB1A60"/>
    <w:rsid w:val="00CB201E"/>
    <w:rsid w:val="00CB45AF"/>
    <w:rsid w:val="00CB4C53"/>
    <w:rsid w:val="00CB67F1"/>
    <w:rsid w:val="00CB6F1C"/>
    <w:rsid w:val="00CB7200"/>
    <w:rsid w:val="00CC188E"/>
    <w:rsid w:val="00CC465E"/>
    <w:rsid w:val="00CC5E43"/>
    <w:rsid w:val="00CC6C20"/>
    <w:rsid w:val="00CD6B7C"/>
    <w:rsid w:val="00CE0A6B"/>
    <w:rsid w:val="00CE1812"/>
    <w:rsid w:val="00CE25BA"/>
    <w:rsid w:val="00CE34CA"/>
    <w:rsid w:val="00CE34FD"/>
    <w:rsid w:val="00CE5DE2"/>
    <w:rsid w:val="00CE66D5"/>
    <w:rsid w:val="00CF3A63"/>
    <w:rsid w:val="00CF6D98"/>
    <w:rsid w:val="00CF724F"/>
    <w:rsid w:val="00D016D6"/>
    <w:rsid w:val="00D0331C"/>
    <w:rsid w:val="00D07D6A"/>
    <w:rsid w:val="00D14F58"/>
    <w:rsid w:val="00D16E6F"/>
    <w:rsid w:val="00D205DA"/>
    <w:rsid w:val="00D22A3C"/>
    <w:rsid w:val="00D22E54"/>
    <w:rsid w:val="00D230F0"/>
    <w:rsid w:val="00D319D0"/>
    <w:rsid w:val="00D4001A"/>
    <w:rsid w:val="00D513A9"/>
    <w:rsid w:val="00D514D5"/>
    <w:rsid w:val="00D51DBB"/>
    <w:rsid w:val="00D53198"/>
    <w:rsid w:val="00D56E44"/>
    <w:rsid w:val="00D576F3"/>
    <w:rsid w:val="00D6291E"/>
    <w:rsid w:val="00D6403A"/>
    <w:rsid w:val="00D65263"/>
    <w:rsid w:val="00D72EDF"/>
    <w:rsid w:val="00D74078"/>
    <w:rsid w:val="00D7436C"/>
    <w:rsid w:val="00D74CB6"/>
    <w:rsid w:val="00D74DE2"/>
    <w:rsid w:val="00D76130"/>
    <w:rsid w:val="00D77C39"/>
    <w:rsid w:val="00D80172"/>
    <w:rsid w:val="00D801DF"/>
    <w:rsid w:val="00D82020"/>
    <w:rsid w:val="00D83CB8"/>
    <w:rsid w:val="00D852C8"/>
    <w:rsid w:val="00D90A42"/>
    <w:rsid w:val="00D90A9A"/>
    <w:rsid w:val="00D90C6C"/>
    <w:rsid w:val="00D9766C"/>
    <w:rsid w:val="00DA7C33"/>
    <w:rsid w:val="00DB2436"/>
    <w:rsid w:val="00DB3234"/>
    <w:rsid w:val="00DB414E"/>
    <w:rsid w:val="00DC06D8"/>
    <w:rsid w:val="00DC47BF"/>
    <w:rsid w:val="00DD0A81"/>
    <w:rsid w:val="00DD78A7"/>
    <w:rsid w:val="00DE1277"/>
    <w:rsid w:val="00DE2035"/>
    <w:rsid w:val="00DE22C7"/>
    <w:rsid w:val="00DF0AA7"/>
    <w:rsid w:val="00DF10F7"/>
    <w:rsid w:val="00DF134C"/>
    <w:rsid w:val="00DF5224"/>
    <w:rsid w:val="00DF74CC"/>
    <w:rsid w:val="00E03A45"/>
    <w:rsid w:val="00E072EB"/>
    <w:rsid w:val="00E106D6"/>
    <w:rsid w:val="00E178AE"/>
    <w:rsid w:val="00E25CC8"/>
    <w:rsid w:val="00E26079"/>
    <w:rsid w:val="00E27D86"/>
    <w:rsid w:val="00E323A0"/>
    <w:rsid w:val="00E37A57"/>
    <w:rsid w:val="00E405D3"/>
    <w:rsid w:val="00E42F0F"/>
    <w:rsid w:val="00E476B9"/>
    <w:rsid w:val="00E60537"/>
    <w:rsid w:val="00E6330D"/>
    <w:rsid w:val="00E63E13"/>
    <w:rsid w:val="00E65168"/>
    <w:rsid w:val="00E65CE3"/>
    <w:rsid w:val="00E66AEB"/>
    <w:rsid w:val="00E7033A"/>
    <w:rsid w:val="00E71B75"/>
    <w:rsid w:val="00E72F52"/>
    <w:rsid w:val="00E7787A"/>
    <w:rsid w:val="00E816DA"/>
    <w:rsid w:val="00E8382D"/>
    <w:rsid w:val="00E9156B"/>
    <w:rsid w:val="00E91586"/>
    <w:rsid w:val="00E91ABD"/>
    <w:rsid w:val="00E942E5"/>
    <w:rsid w:val="00E95A90"/>
    <w:rsid w:val="00E96FE4"/>
    <w:rsid w:val="00EA066E"/>
    <w:rsid w:val="00EB00CD"/>
    <w:rsid w:val="00EB59E7"/>
    <w:rsid w:val="00EB5E47"/>
    <w:rsid w:val="00EB654A"/>
    <w:rsid w:val="00EB6CCF"/>
    <w:rsid w:val="00EC26C3"/>
    <w:rsid w:val="00EC42DC"/>
    <w:rsid w:val="00EC5DD6"/>
    <w:rsid w:val="00EC6049"/>
    <w:rsid w:val="00EC6674"/>
    <w:rsid w:val="00EC6866"/>
    <w:rsid w:val="00ED21B3"/>
    <w:rsid w:val="00ED455E"/>
    <w:rsid w:val="00ED5B57"/>
    <w:rsid w:val="00ED74ED"/>
    <w:rsid w:val="00EE0633"/>
    <w:rsid w:val="00EE17AE"/>
    <w:rsid w:val="00EE2124"/>
    <w:rsid w:val="00EE33D0"/>
    <w:rsid w:val="00EE40B8"/>
    <w:rsid w:val="00EE6E81"/>
    <w:rsid w:val="00EF0018"/>
    <w:rsid w:val="00EF3F4B"/>
    <w:rsid w:val="00EF4231"/>
    <w:rsid w:val="00F03D83"/>
    <w:rsid w:val="00F12513"/>
    <w:rsid w:val="00F15027"/>
    <w:rsid w:val="00F171FE"/>
    <w:rsid w:val="00F2119D"/>
    <w:rsid w:val="00F23F64"/>
    <w:rsid w:val="00F2425C"/>
    <w:rsid w:val="00F352BC"/>
    <w:rsid w:val="00F35716"/>
    <w:rsid w:val="00F364C6"/>
    <w:rsid w:val="00F40740"/>
    <w:rsid w:val="00F4112A"/>
    <w:rsid w:val="00F42304"/>
    <w:rsid w:val="00F50D26"/>
    <w:rsid w:val="00F532F2"/>
    <w:rsid w:val="00F60F6A"/>
    <w:rsid w:val="00F64C14"/>
    <w:rsid w:val="00F65945"/>
    <w:rsid w:val="00F673E6"/>
    <w:rsid w:val="00F73A58"/>
    <w:rsid w:val="00F74067"/>
    <w:rsid w:val="00F7539F"/>
    <w:rsid w:val="00F804D6"/>
    <w:rsid w:val="00F810D0"/>
    <w:rsid w:val="00F83CE5"/>
    <w:rsid w:val="00F85039"/>
    <w:rsid w:val="00F9218B"/>
    <w:rsid w:val="00F96C88"/>
    <w:rsid w:val="00FA211A"/>
    <w:rsid w:val="00FA2BE1"/>
    <w:rsid w:val="00FA4ED1"/>
    <w:rsid w:val="00FB0AFE"/>
    <w:rsid w:val="00FB5CDB"/>
    <w:rsid w:val="00FC6EE0"/>
    <w:rsid w:val="00FD17C7"/>
    <w:rsid w:val="00FD27B6"/>
    <w:rsid w:val="00FD433F"/>
    <w:rsid w:val="00FD64BF"/>
    <w:rsid w:val="00FE1850"/>
    <w:rsid w:val="00FE214A"/>
    <w:rsid w:val="00FE2337"/>
    <w:rsid w:val="00FE5972"/>
    <w:rsid w:val="00FE6983"/>
    <w:rsid w:val="00FF0394"/>
    <w:rsid w:val="00FF4B0C"/>
    <w:rsid w:val="00FF51AF"/>
    <w:rsid w:val="00FF5398"/>
    <w:rsid w:val="00FF619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08C7C7A-87B5-4313-8C03-6B366386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DE2"/>
  </w:style>
  <w:style w:type="paragraph" w:styleId="Heading1">
    <w:name w:val="heading 1"/>
    <w:basedOn w:val="Normal"/>
    <w:next w:val="Normal"/>
    <w:link w:val="1"/>
    <w:uiPriority w:val="99"/>
    <w:qFormat/>
    <w:rsid w:val="000F213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7619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Гипертекстовая ссылка"/>
    <w:basedOn w:val="DefaultParagraphFont"/>
    <w:uiPriority w:val="99"/>
    <w:rsid w:val="00097701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0F2134"/>
    <w:rPr>
      <w:rFonts w:ascii="Arial" w:hAnsi="Arial" w:cs="Arial"/>
      <w:b/>
      <w:bCs/>
      <w:color w:val="000080"/>
      <w:sz w:val="24"/>
      <w:szCs w:val="24"/>
    </w:rPr>
  </w:style>
  <w:style w:type="paragraph" w:styleId="BodyText2">
    <w:name w:val="Body Text 2"/>
    <w:basedOn w:val="Normal"/>
    <w:link w:val="2"/>
    <w:rsid w:val="0011760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17601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77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unhideWhenUsed/>
    <w:rsid w:val="003C298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3C2983"/>
  </w:style>
  <w:style w:type="paragraph" w:styleId="BodyTextIndent2">
    <w:name w:val="Body Text Indent 2"/>
    <w:basedOn w:val="Normal"/>
    <w:link w:val="20"/>
    <w:rsid w:val="00BB527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BB5277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2 Знак"/>
    <w:basedOn w:val="DefaultParagraphFont"/>
    <w:link w:val="Heading2"/>
    <w:uiPriority w:val="9"/>
    <w:rsid w:val="00761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a1"/>
    <w:uiPriority w:val="99"/>
    <w:semiHidden/>
    <w:unhideWhenUsed/>
    <w:rsid w:val="00116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60E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44E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44496"/>
    <w:rPr>
      <w:i/>
      <w:iCs/>
    </w:rPr>
  </w:style>
  <w:style w:type="paragraph" w:customStyle="1" w:styleId="s1">
    <w:name w:val="s_1"/>
    <w:basedOn w:val="Normal"/>
    <w:rsid w:val="00444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basedOn w:val="DefaultParagraphFont"/>
    <w:uiPriority w:val="99"/>
    <w:rsid w:val="003712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4">
    <w:name w:val="Font Style34"/>
    <w:basedOn w:val="DefaultParagraphFont"/>
    <w:uiPriority w:val="99"/>
    <w:rsid w:val="00305E7F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basedOn w:val="DefaultParagraphFont"/>
    <w:uiPriority w:val="99"/>
    <w:rsid w:val="00305E7F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a2"/>
    <w:uiPriority w:val="99"/>
    <w:unhideWhenUsed/>
    <w:rsid w:val="004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406AEF"/>
  </w:style>
  <w:style w:type="paragraph" w:styleId="Footer">
    <w:name w:val="footer"/>
    <w:basedOn w:val="Normal"/>
    <w:link w:val="a3"/>
    <w:uiPriority w:val="99"/>
    <w:unhideWhenUsed/>
    <w:rsid w:val="00406A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06AEF"/>
  </w:style>
  <w:style w:type="paragraph" w:customStyle="1" w:styleId="ConsPlusNormal">
    <w:name w:val="ConsPlusNormal"/>
    <w:rsid w:val="00CE34C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ListBullet">
    <w:name w:val="List Bullet"/>
    <w:basedOn w:val="Normal"/>
    <w:uiPriority w:val="99"/>
    <w:unhideWhenUsed/>
    <w:rsid w:val="0046121A"/>
    <w:pPr>
      <w:numPr>
        <w:numId w:val="1"/>
      </w:numPr>
      <w:contextualSpacing/>
    </w:pPr>
  </w:style>
  <w:style w:type="character" w:customStyle="1" w:styleId="22">
    <w:name w:val="Основной текст (2)_"/>
    <w:basedOn w:val="DefaultParagraphFont"/>
    <w:link w:val="23"/>
    <w:rsid w:val="008456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Normal"/>
    <w:link w:val="22"/>
    <w:rsid w:val="0084566F"/>
    <w:pPr>
      <w:widowControl w:val="0"/>
      <w:shd w:val="clear" w:color="auto" w:fill="FFFFFF"/>
      <w:spacing w:after="180" w:line="24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4">
    <w:name w:val="Основной текст (2) + Полужирный"/>
    <w:basedOn w:val="22"/>
    <w:rsid w:val="00845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AC70B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AC70B1"/>
    <w:pPr>
      <w:widowControl w:val="0"/>
      <w:shd w:val="clear" w:color="auto" w:fill="FFFFFF"/>
      <w:spacing w:before="180" w:after="180" w:line="245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Основной текст (11)_"/>
    <w:basedOn w:val="DefaultParagraphFont"/>
    <w:link w:val="110"/>
    <w:rsid w:val="006604F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6604FB"/>
    <w:pPr>
      <w:widowControl w:val="0"/>
      <w:shd w:val="clear" w:color="auto" w:fill="FFFFFF"/>
      <w:spacing w:after="0" w:line="259" w:lineRule="exact"/>
      <w:ind w:firstLine="24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2pt">
    <w:name w:val="Основной текст (2) + 12 pt;Полужирный;Малые прописные"/>
    <w:basedOn w:val="22"/>
    <w:rsid w:val="00DC47B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Курсив"/>
    <w:basedOn w:val="22"/>
    <w:rsid w:val="00DC47B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) + Малые прописные"/>
    <w:basedOn w:val="22"/>
    <w:rsid w:val="00DC47B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9872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64093&amp;dst=100216&amp;field=134&amp;date=08.10.2025" TargetMode="External" /><Relationship Id="rId11" Type="http://schemas.openxmlformats.org/officeDocument/2006/relationships/hyperlink" Target="https://login.consultant.ru/link/?req=doc&amp;base=LAW&amp;n=464093&amp;dst=100218&amp;field=134&amp;date=08.10.2025" TargetMode="External" /><Relationship Id="rId12" Type="http://schemas.openxmlformats.org/officeDocument/2006/relationships/hyperlink" Target="https://login.consultant.ru/link/?req=doc&amp;base=LAW&amp;n=464093&amp;dst=100220&amp;field=134&amp;date=08.10.2025" TargetMode="External" /><Relationship Id="rId13" Type="http://schemas.openxmlformats.org/officeDocument/2006/relationships/hyperlink" Target="https://login.consultant.ru/link/?req=doc&amp;base=LAW&amp;n=482895&amp;dst=100031&amp;field=134&amp;date=08.10.2025" TargetMode="External" /><Relationship Id="rId14" Type="http://schemas.openxmlformats.org/officeDocument/2006/relationships/hyperlink" Target="https://login.consultant.ru/link/?req=doc&amp;base=LAW&amp;n=464093&amp;dst=100242&amp;field=134&amp;date=08.10.2025" TargetMode="External" /><Relationship Id="rId15" Type="http://schemas.openxmlformats.org/officeDocument/2006/relationships/hyperlink" Target="https://login.consultant.ru/link/?req=doc&amp;base=LAW&amp;n=501180&amp;dst=100025&amp;field=134&amp;date=08.10.2025" TargetMode="External" /><Relationship Id="rId16" Type="http://schemas.openxmlformats.org/officeDocument/2006/relationships/hyperlink" Target="https://login.consultant.ru/link/?req=doc&amp;base=LAW&amp;n=464093&amp;dst=100263&amp;field=134&amp;date=08.10.2025" TargetMode="External" /><Relationship Id="rId17" Type="http://schemas.openxmlformats.org/officeDocument/2006/relationships/hyperlink" Target="https://login.consultant.ru/link/?req=doc&amp;base=LAW&amp;n=464093&amp;dst=100246&amp;field=134&amp;date=08.10.2025" TargetMode="External" /><Relationship Id="rId18" Type="http://schemas.openxmlformats.org/officeDocument/2006/relationships/hyperlink" Target="https://login.consultant.ru/link/?req=doc&amp;base=LAW&amp;n=449455&amp;dst=102770&amp;field=134&amp;date=07.10.2025" TargetMode="External" /><Relationship Id="rId19" Type="http://schemas.openxmlformats.org/officeDocument/2006/relationships/hyperlink" Target="https://login.consultant.ru/link/?req=doc&amp;base=LAW&amp;n=449455&amp;dst=102772&amp;field=134&amp;date=07.10.202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49455&amp;dst=102793&amp;field=134&amp;date=07.10.2025" TargetMode="External" /><Relationship Id="rId21" Type="http://schemas.openxmlformats.org/officeDocument/2006/relationships/hyperlink" Target="https://login.consultant.ru/link/?req=doc&amp;base=LAW&amp;n=449455&amp;dst=102797&amp;field=134&amp;date=07.10.2025" TargetMode="External" /><Relationship Id="rId22" Type="http://schemas.openxmlformats.org/officeDocument/2006/relationships/hyperlink" Target="https://login.consultant.ru/link/?req=doc&amp;base=LAW&amp;n=465561&amp;dst=100908&amp;field=134&amp;date=23.09.2025" TargetMode="External" /><Relationship Id="rId23" Type="http://schemas.openxmlformats.org/officeDocument/2006/relationships/hyperlink" Target="https://login.consultant.ru/link/?req=doc&amp;base=LAW&amp;n=465561&amp;dst=571&amp;field=134&amp;date=23.09.2025" TargetMode="External" /><Relationship Id="rId24" Type="http://schemas.openxmlformats.org/officeDocument/2006/relationships/header" Target="header1.xm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49455&amp;dst=102771&amp;field=134&amp;date=06.10.2025" TargetMode="External" /><Relationship Id="rId6" Type="http://schemas.openxmlformats.org/officeDocument/2006/relationships/hyperlink" Target="https://login.consultant.ru/link/?req=doc&amp;base=LAW&amp;n=464093&amp;dst=100011&amp;field=134&amp;date=08.10.2025" TargetMode="External" /><Relationship Id="rId7" Type="http://schemas.openxmlformats.org/officeDocument/2006/relationships/hyperlink" Target="https://login.consultant.ru/link/?req=doc&amp;base=LAW&amp;n=464093&amp;dst=100031&amp;field=134&amp;date=08.10.2025" TargetMode="External" /><Relationship Id="rId8" Type="http://schemas.openxmlformats.org/officeDocument/2006/relationships/hyperlink" Target="https://login.consultant.ru/link/?req=doc&amp;base=LAW&amp;n=480453&amp;dst=43&amp;field=134&amp;date=08.10.2025" TargetMode="External" /><Relationship Id="rId9" Type="http://schemas.openxmlformats.org/officeDocument/2006/relationships/hyperlink" Target="https://login.consultant.ru/link/?req=doc&amp;base=LAW&amp;n=464093&amp;dst=100214&amp;field=134&amp;date=08.10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72921-F2E3-49EC-8F2B-8B8B8D41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